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39" w:rsidRPr="00C27C33" w:rsidRDefault="006D0617" w:rsidP="00CB7F39">
      <w:pPr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>
            <wp:extent cx="3209925" cy="1438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44" w:rsidRPr="00C27C33" w:rsidRDefault="006D0617" w:rsidP="007B2F8D">
      <w:pPr>
        <w:jc w:val="right"/>
        <w:rPr>
          <w:rFonts w:ascii="Cordia New" w:hAnsi="Cordia New" w:cs="Cordia New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422910</wp:posOffset>
            </wp:positionV>
            <wp:extent cx="1524000" cy="54292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F39" w:rsidRPr="00C27C33">
        <w:rPr>
          <w:rFonts w:ascii="Cordia New" w:hAnsi="Cordia New" w:cs="Cordia New"/>
          <w:bCs/>
          <w:sz w:val="32"/>
          <w:szCs w:val="32"/>
        </w:rPr>
        <w:t xml:space="preserve">                                                   </w:t>
      </w:r>
      <w:r w:rsidR="00CB7F39" w:rsidRPr="00C27C33">
        <w:rPr>
          <w:rFonts w:ascii="Cordia New" w:hAnsi="Cordia New" w:cs="Cordia New"/>
          <w:b/>
          <w:bCs/>
          <w:sz w:val="32"/>
          <w:szCs w:val="32"/>
          <w:cs/>
        </w:rPr>
        <w:t>ภาพยนตร์สารคดีโดย ร็อบ เลมกิ้น และ เต็ต สัมบั</w:t>
      </w:r>
      <w:r w:rsidR="009A29B0" w:rsidRPr="00C27C33">
        <w:rPr>
          <w:rFonts w:ascii="Cordia New" w:hAnsi="Cordia New" w:cs="Cordia New"/>
          <w:b/>
          <w:bCs/>
          <w:sz w:val="32"/>
          <w:szCs w:val="32"/>
          <w:cs/>
        </w:rPr>
        <w:t>ท</w:t>
      </w:r>
      <w:r w:rsidR="00CB7F39" w:rsidRPr="00C27C33">
        <w:rPr>
          <w:rFonts w:ascii="Cordia New" w:hAnsi="Cordia New" w:cs="Cordia New"/>
          <w:b/>
          <w:bCs/>
          <w:sz w:val="32"/>
          <w:szCs w:val="32"/>
        </w:rPr>
        <w:t xml:space="preserve">                                      </w:t>
      </w:r>
      <w:r w:rsidR="00005C44" w:rsidRPr="00C27C33">
        <w:rPr>
          <w:rFonts w:ascii="Cordia New" w:hAnsi="Cordia New" w:cs="Cordia New"/>
          <w:b/>
          <w:bCs/>
          <w:sz w:val="32"/>
          <w:szCs w:val="32"/>
        </w:rPr>
        <w:t xml:space="preserve">                            </w:t>
      </w:r>
    </w:p>
    <w:p w:rsidR="00005C44" w:rsidRPr="00C27C33" w:rsidRDefault="00005C44" w:rsidP="007B2F8D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CB7F39" w:rsidRPr="00C27C33" w:rsidRDefault="00005C44" w:rsidP="00005C44">
      <w:pPr>
        <w:jc w:val="right"/>
        <w:rPr>
          <w:rFonts w:ascii="Cordia New" w:hAnsi="Cordia New" w:cs="Cordia New"/>
          <w:b/>
          <w:bCs/>
          <w:sz w:val="32"/>
          <w:szCs w:val="32"/>
        </w:rPr>
      </w:pPr>
      <w:r w:rsidRPr="00C27C33">
        <w:rPr>
          <w:rFonts w:ascii="Cordia New" w:hAnsi="Cordia New" w:cs="Cordia New"/>
          <w:b/>
          <w:bCs/>
          <w:sz w:val="32"/>
          <w:szCs w:val="32"/>
        </w:rPr>
        <w:t xml:space="preserve">             </w:t>
      </w:r>
    </w:p>
    <w:p w:rsidR="007B2F8D" w:rsidRDefault="00477505" w:rsidP="007B2F8D">
      <w:pPr>
        <w:rPr>
          <w:rFonts w:ascii="Cordia New" w:hAnsi="Cordia New" w:cs="Cordia New"/>
          <w:b/>
          <w:bCs/>
          <w:sz w:val="96"/>
          <w:szCs w:val="96"/>
        </w:rPr>
      </w:pPr>
      <w:r w:rsidRPr="007B2F8D">
        <w:rPr>
          <w:rFonts w:ascii="Cordia New" w:hAnsi="Cordia New" w:cs="Cordia New"/>
          <w:b/>
          <w:bCs/>
          <w:sz w:val="96"/>
          <w:szCs w:val="96"/>
          <w:cs/>
        </w:rPr>
        <w:t>ศัตรูประชาชน</w:t>
      </w:r>
      <w:r w:rsidRPr="007B2F8D">
        <w:rPr>
          <w:rFonts w:ascii="Cordia New" w:hAnsi="Cordia New" w:cs="Cordia New"/>
          <w:b/>
          <w:bCs/>
          <w:sz w:val="96"/>
          <w:szCs w:val="96"/>
        </w:rPr>
        <w:t xml:space="preserve"> </w:t>
      </w:r>
    </w:p>
    <w:p w:rsidR="00DB553B" w:rsidRPr="00BF675D" w:rsidRDefault="00477505" w:rsidP="00ED2CA0">
      <w:pPr>
        <w:pStyle w:val="NoSpacing"/>
        <w:spacing w:after="240" w:line="180" w:lineRule="auto"/>
        <w:rPr>
          <w:rFonts w:asciiTheme="minorBidi" w:hAnsiTheme="minorBidi" w:cstheme="minorBidi"/>
          <w:sz w:val="32"/>
          <w:szCs w:val="32"/>
        </w:rPr>
      </w:pPr>
      <w:r w:rsidRPr="00BF675D">
        <w:rPr>
          <w:rFonts w:ascii="Cordia New" w:hAnsi="Cordia New" w:cs="Cordia New"/>
          <w:sz w:val="32"/>
          <w:szCs w:val="32"/>
          <w:cs/>
        </w:rPr>
        <w:t xml:space="preserve">อังกฤษ/กัมพูชา </w:t>
      </w:r>
      <w:r w:rsidR="008D129E" w:rsidRPr="00BF675D">
        <w:rPr>
          <w:rFonts w:ascii="Cordia New" w:hAnsi="Cordia New" w:cs="Cordia New"/>
          <w:sz w:val="32"/>
          <w:szCs w:val="32"/>
        </w:rPr>
        <w:t>•</w:t>
      </w:r>
      <w:r w:rsidR="008D129E" w:rsidRPr="00BF675D">
        <w:rPr>
          <w:rFonts w:ascii="Cordia New" w:hAnsi="Cordia New" w:cs="Cordia New"/>
          <w:sz w:val="32"/>
          <w:szCs w:val="32"/>
          <w:cs/>
        </w:rPr>
        <w:t xml:space="preserve"> </w:t>
      </w:r>
      <w:r w:rsidRPr="00BF675D">
        <w:rPr>
          <w:rFonts w:ascii="Cordia New" w:hAnsi="Cordia New" w:cs="Cordia New"/>
          <w:sz w:val="32"/>
          <w:szCs w:val="32"/>
          <w:cs/>
        </w:rPr>
        <w:t>ปี 2553</w:t>
      </w:r>
      <w:r w:rsidR="008D129E" w:rsidRPr="00BF675D">
        <w:rPr>
          <w:rFonts w:ascii="Cordia New" w:hAnsi="Cordia New" w:cs="Cordia New"/>
          <w:sz w:val="32"/>
          <w:szCs w:val="32"/>
        </w:rPr>
        <w:t xml:space="preserve"> • 95</w:t>
      </w:r>
      <w:r w:rsidRPr="00BF675D">
        <w:rPr>
          <w:rFonts w:ascii="Cordia New" w:hAnsi="Cordia New" w:cs="Cordia New"/>
          <w:sz w:val="32"/>
          <w:szCs w:val="32"/>
        </w:rPr>
        <w:t xml:space="preserve"> </w:t>
      </w:r>
      <w:r w:rsidRPr="00BF675D">
        <w:rPr>
          <w:rFonts w:ascii="Cordia New" w:hAnsi="Cordia New" w:cs="Cordia New"/>
          <w:sz w:val="32"/>
          <w:szCs w:val="32"/>
          <w:cs/>
        </w:rPr>
        <w:t xml:space="preserve">นาที </w:t>
      </w:r>
      <w:r w:rsidR="00AA46AC" w:rsidRPr="00BF675D">
        <w:rPr>
          <w:rFonts w:ascii="Cordia New" w:hAnsi="Cordia New" w:cs="Cordia New"/>
          <w:sz w:val="32"/>
          <w:szCs w:val="32"/>
          <w:cs/>
        </w:rPr>
        <w:br/>
      </w:r>
      <w:r w:rsidR="008D129E" w:rsidRPr="00BF675D">
        <w:rPr>
          <w:rFonts w:ascii="Cordia New" w:hAnsi="Cordia New" w:cs="Cordia New"/>
          <w:sz w:val="32"/>
          <w:szCs w:val="32"/>
          <w:cs/>
        </w:rPr>
        <w:t>16</w:t>
      </w:r>
      <w:r w:rsidR="008D129E" w:rsidRPr="00BF675D">
        <w:rPr>
          <w:rFonts w:ascii="Cordia New" w:hAnsi="Cordia New" w:cs="Cordia New"/>
          <w:sz w:val="32"/>
          <w:szCs w:val="32"/>
        </w:rPr>
        <w:t>:</w:t>
      </w:r>
      <w:r w:rsidR="008D129E" w:rsidRPr="00BF675D">
        <w:rPr>
          <w:rFonts w:ascii="Cordia New" w:hAnsi="Cordia New" w:cs="Cordia New"/>
          <w:sz w:val="32"/>
          <w:szCs w:val="32"/>
          <w:cs/>
        </w:rPr>
        <w:t xml:space="preserve">9 </w:t>
      </w:r>
      <w:r w:rsidR="008D129E" w:rsidRPr="00BF675D">
        <w:rPr>
          <w:rFonts w:ascii="Cordia New" w:hAnsi="Cordia New" w:cs="Cordia New"/>
          <w:sz w:val="32"/>
          <w:szCs w:val="32"/>
        </w:rPr>
        <w:t>•</w:t>
      </w:r>
      <w:r w:rsidR="008D129E" w:rsidRPr="00BF675D">
        <w:rPr>
          <w:rFonts w:ascii="Cordia New" w:hAnsi="Cordia New" w:cs="Cordia New"/>
          <w:sz w:val="32"/>
          <w:szCs w:val="32"/>
          <w:cs/>
        </w:rPr>
        <w:t xml:space="preserve"> </w:t>
      </w:r>
      <w:r w:rsidR="008D129E" w:rsidRPr="00BF675D">
        <w:rPr>
          <w:rFonts w:ascii="Cordia New" w:hAnsi="Cordia New" w:cs="Cordia New"/>
          <w:sz w:val="32"/>
          <w:szCs w:val="32"/>
        </w:rPr>
        <w:t xml:space="preserve">Stereo </w:t>
      </w:r>
      <w:r w:rsidR="00DB553B" w:rsidRPr="00BF675D">
        <w:rPr>
          <w:rFonts w:ascii="Cordia New" w:hAnsi="Cordia New" w:cs="Cordia New"/>
          <w:sz w:val="32"/>
          <w:szCs w:val="32"/>
        </w:rPr>
        <w:t>•</w:t>
      </w:r>
      <w:r w:rsidR="00DB553B" w:rsidRPr="00BF675D">
        <w:rPr>
          <w:rFonts w:ascii="Cordia New" w:hAnsi="Cordia New" w:cs="Cordia New"/>
          <w:sz w:val="32"/>
          <w:szCs w:val="32"/>
          <w:cs/>
        </w:rPr>
        <w:t xml:space="preserve"> </w:t>
      </w:r>
      <w:r w:rsidR="008D129E" w:rsidRPr="00BF675D">
        <w:rPr>
          <w:rFonts w:ascii="Cordia New" w:hAnsi="Cordia New" w:cs="Cordia New"/>
          <w:sz w:val="32"/>
          <w:szCs w:val="32"/>
          <w:cs/>
        </w:rPr>
        <w:t>ดิจิตัล</w:t>
      </w:r>
      <w:r w:rsidRPr="00BF675D">
        <w:rPr>
          <w:rFonts w:ascii="Cordia New" w:hAnsi="Cordia New" w:cs="Cordia New"/>
          <w:sz w:val="32"/>
          <w:szCs w:val="32"/>
          <w:cs/>
        </w:rPr>
        <w:br/>
        <w:t>ภาษาเขมรและอังกฤษ มีคำบรรยายภาษาไทยและอังกฤษ</w:t>
      </w:r>
      <w:r w:rsidR="00AA46AC">
        <w:rPr>
          <w:rFonts w:hint="cs"/>
          <w:cs/>
        </w:rPr>
        <w:br/>
      </w:r>
      <w:r w:rsidR="00AA46AC">
        <w:rPr>
          <w:cs/>
        </w:rPr>
        <w:br/>
      </w:r>
      <w:r w:rsidR="00587973">
        <w:rPr>
          <w:rFonts w:asciiTheme="minorBidi" w:hAnsiTheme="minorBidi" w:cstheme="minorBidi"/>
          <w:sz w:val="32"/>
          <w:szCs w:val="32"/>
          <w:cs/>
        </w:rPr>
        <w:t xml:space="preserve">เข้าฉายในประเทศไทย วันที่ </w:t>
      </w:r>
      <w:r w:rsidR="00587973">
        <w:rPr>
          <w:rFonts w:asciiTheme="minorBidi" w:hAnsiTheme="minorBidi" w:cstheme="minorBidi" w:hint="cs"/>
          <w:sz w:val="32"/>
          <w:szCs w:val="32"/>
          <w:cs/>
        </w:rPr>
        <w:t>19</w:t>
      </w:r>
      <w:r w:rsidR="0058797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87973">
        <w:rPr>
          <w:rFonts w:asciiTheme="minorBidi" w:hAnsiTheme="minorBidi" w:cstheme="minorBidi" w:hint="cs"/>
          <w:sz w:val="32"/>
          <w:szCs w:val="32"/>
          <w:cs/>
        </w:rPr>
        <w:t>พฤษภาคม</w:t>
      </w:r>
      <w:r w:rsidR="00DB553B" w:rsidRPr="00BF675D">
        <w:rPr>
          <w:rFonts w:asciiTheme="minorBidi" w:hAnsiTheme="minorBidi" w:cstheme="minorBidi"/>
          <w:sz w:val="32"/>
          <w:szCs w:val="32"/>
          <w:cs/>
        </w:rPr>
        <w:t xml:space="preserve"> 2554 </w:t>
      </w:r>
      <w:r w:rsidR="00BF675D">
        <w:rPr>
          <w:rFonts w:asciiTheme="minorBidi" w:hAnsiTheme="minorBidi" w:cstheme="minorBidi" w:hint="cs"/>
          <w:sz w:val="32"/>
          <w:szCs w:val="32"/>
          <w:cs/>
        </w:rPr>
        <w:t xml:space="preserve">ที่โรงภาพยนตร์ </w:t>
      </w:r>
      <w:r w:rsidR="00BF675D">
        <w:rPr>
          <w:rFonts w:asciiTheme="minorBidi" w:hAnsiTheme="minorBidi" w:cstheme="minorBidi"/>
          <w:sz w:val="32"/>
          <w:szCs w:val="32"/>
        </w:rPr>
        <w:t xml:space="preserve">SF World </w:t>
      </w:r>
      <w:r w:rsidR="00BF675D">
        <w:rPr>
          <w:rFonts w:asciiTheme="minorBidi" w:hAnsiTheme="minorBidi" w:cstheme="minorBidi" w:hint="cs"/>
          <w:sz w:val="32"/>
          <w:szCs w:val="32"/>
          <w:cs/>
        </w:rPr>
        <w:t>เซ็นทรัลเวิลด์</w:t>
      </w:r>
      <w:r w:rsidR="00641DE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41DE5" w:rsidRPr="00BF675D">
        <w:rPr>
          <w:rFonts w:asciiTheme="minorBidi" w:hAnsiTheme="minorBidi" w:cstheme="minorBidi"/>
          <w:sz w:val="32"/>
          <w:szCs w:val="32"/>
          <w:cs/>
        </w:rPr>
        <w:t>เรต 18</w:t>
      </w:r>
      <w:r w:rsidR="00641DE5" w:rsidRPr="00BF675D">
        <w:rPr>
          <w:rFonts w:asciiTheme="minorBidi" w:hAnsiTheme="minorBidi" w:cstheme="minorBidi"/>
          <w:sz w:val="32"/>
          <w:szCs w:val="32"/>
        </w:rPr>
        <w:t>+</w:t>
      </w:r>
      <w:r w:rsidR="00AA46AC" w:rsidRPr="00BF675D">
        <w:rPr>
          <w:rFonts w:asciiTheme="minorBidi" w:hAnsiTheme="minorBidi" w:cstheme="minorBidi"/>
          <w:sz w:val="32"/>
          <w:szCs w:val="32"/>
          <w:cs/>
        </w:rPr>
        <w:br/>
      </w:r>
      <w:r w:rsidR="00AA46AC" w:rsidRPr="00BF675D">
        <w:rPr>
          <w:rFonts w:asciiTheme="minorBidi" w:hAnsiTheme="minorBidi" w:cstheme="minorBidi"/>
          <w:sz w:val="32"/>
          <w:szCs w:val="32"/>
          <w:cs/>
        </w:rPr>
        <w:br/>
      </w:r>
      <w:r w:rsidR="00DB553B" w:rsidRPr="00BF675D">
        <w:rPr>
          <w:rFonts w:asciiTheme="minorBidi" w:hAnsiTheme="minorBidi" w:cstheme="minorBidi"/>
          <w:sz w:val="32"/>
          <w:szCs w:val="32"/>
          <w:cs/>
        </w:rPr>
        <w:t>อำนวยการสร้างโดย โอลด์สตรีทฟิล์ม ประเทศอังกฤษ</w:t>
      </w:r>
      <w:r w:rsidR="00AA46AC" w:rsidRPr="00BF675D">
        <w:rPr>
          <w:rFonts w:asciiTheme="minorBidi" w:hAnsiTheme="minorBidi" w:cstheme="minorBidi"/>
          <w:sz w:val="32"/>
          <w:szCs w:val="32"/>
          <w:cs/>
        </w:rPr>
        <w:br/>
      </w:r>
      <w:r w:rsidR="00DB553B" w:rsidRPr="00BF675D">
        <w:rPr>
          <w:rFonts w:asciiTheme="minorBidi" w:hAnsiTheme="minorBidi" w:cstheme="minorBidi"/>
          <w:sz w:val="32"/>
          <w:szCs w:val="32"/>
          <w:cs/>
        </w:rPr>
        <w:t>จัดจำหน่ายในประเทศไทยโดย เอ็กซ์ตร้า เวอร์จิ้น</w:t>
      </w:r>
    </w:p>
    <w:p w:rsidR="00671E93" w:rsidRPr="00BF675D" w:rsidRDefault="00671E93" w:rsidP="00ED2CA0">
      <w:pPr>
        <w:pStyle w:val="NoSpacing"/>
        <w:spacing w:after="240" w:line="180" w:lineRule="auto"/>
        <w:rPr>
          <w:rFonts w:asciiTheme="minorBidi" w:hAnsiTheme="minorBidi" w:cstheme="minorBidi"/>
          <w:sz w:val="32"/>
          <w:szCs w:val="32"/>
        </w:rPr>
      </w:pPr>
    </w:p>
    <w:p w:rsidR="00477505" w:rsidRPr="00ED2CA0" w:rsidRDefault="00477505" w:rsidP="00ED2CA0">
      <w:pPr>
        <w:pStyle w:val="NoSpacing"/>
        <w:spacing w:line="180" w:lineRule="auto"/>
        <w:rPr>
          <w:rFonts w:asciiTheme="minorBidi" w:hAnsiTheme="minorBidi" w:cstheme="minorBidi"/>
          <w:sz w:val="32"/>
          <w:szCs w:val="32"/>
        </w:rPr>
      </w:pPr>
      <w:r w:rsidRPr="00ED2CA0">
        <w:rPr>
          <w:rFonts w:asciiTheme="minorBidi" w:hAnsiTheme="minorBidi" w:cstheme="minorBidi"/>
          <w:sz w:val="32"/>
          <w:szCs w:val="32"/>
          <w:cs/>
        </w:rPr>
        <w:t>กำกับ</w:t>
      </w:r>
      <w:r w:rsidR="00FF2C52" w:rsidRPr="00ED2CA0">
        <w:rPr>
          <w:rFonts w:asciiTheme="minorBidi" w:hAnsiTheme="minorBidi" w:cstheme="minorBidi"/>
          <w:sz w:val="32"/>
          <w:szCs w:val="32"/>
          <w:cs/>
        </w:rPr>
        <w:t xml:space="preserve"> / อำนวยการสร้าง / เขียนบท</w:t>
      </w:r>
      <w:r w:rsidR="00DB553B" w:rsidRPr="00ED2CA0">
        <w:rPr>
          <w:rFonts w:asciiTheme="minorBidi" w:hAnsiTheme="minorBidi" w:cstheme="minorBidi"/>
          <w:sz w:val="32"/>
          <w:szCs w:val="32"/>
        </w:rPr>
        <w:t xml:space="preserve">: </w:t>
      </w:r>
      <w:r w:rsidRPr="00ED2CA0">
        <w:rPr>
          <w:rFonts w:asciiTheme="minorBidi" w:hAnsiTheme="minorBidi" w:cstheme="minorBidi"/>
          <w:sz w:val="32"/>
          <w:szCs w:val="32"/>
        </w:rPr>
        <w:t>Rob Lemkin, Thet Sambath</w:t>
      </w:r>
    </w:p>
    <w:p w:rsidR="00477505" w:rsidRPr="00ED2CA0" w:rsidRDefault="00477505" w:rsidP="00ED2CA0">
      <w:pPr>
        <w:pStyle w:val="NoSpacing"/>
        <w:spacing w:line="180" w:lineRule="auto"/>
        <w:rPr>
          <w:rFonts w:asciiTheme="minorBidi" w:hAnsiTheme="minorBidi" w:cstheme="minorBidi"/>
          <w:sz w:val="32"/>
          <w:szCs w:val="32"/>
        </w:rPr>
      </w:pPr>
      <w:r w:rsidRPr="00ED2CA0">
        <w:rPr>
          <w:rFonts w:asciiTheme="minorBidi" w:hAnsiTheme="minorBidi" w:cstheme="minorBidi"/>
          <w:sz w:val="32"/>
          <w:szCs w:val="32"/>
          <w:cs/>
        </w:rPr>
        <w:t>ตัดต่อ</w:t>
      </w:r>
      <w:r w:rsidRPr="00ED2CA0">
        <w:rPr>
          <w:rFonts w:asciiTheme="minorBidi" w:hAnsiTheme="minorBidi" w:cstheme="minorBidi"/>
          <w:sz w:val="32"/>
          <w:szCs w:val="32"/>
        </w:rPr>
        <w:t xml:space="preserve">: </w:t>
      </w:r>
      <w:r w:rsidRPr="00ED2CA0">
        <w:rPr>
          <w:rFonts w:asciiTheme="minorBidi" w:hAnsiTheme="minorBidi" w:cstheme="minorBidi"/>
          <w:sz w:val="32"/>
          <w:szCs w:val="32"/>
        </w:rPr>
        <w:tab/>
        <w:t xml:space="preserve">Stephan </w:t>
      </w:r>
      <w:proofErr w:type="spellStart"/>
      <w:r w:rsidRPr="00ED2CA0">
        <w:rPr>
          <w:rFonts w:asciiTheme="minorBidi" w:hAnsiTheme="minorBidi" w:cstheme="minorBidi"/>
          <w:sz w:val="32"/>
          <w:szCs w:val="32"/>
        </w:rPr>
        <w:t>Ronowicz</w:t>
      </w:r>
      <w:proofErr w:type="spellEnd"/>
    </w:p>
    <w:p w:rsidR="00477505" w:rsidRPr="00ED2CA0" w:rsidRDefault="00477505" w:rsidP="00ED2CA0">
      <w:pPr>
        <w:pStyle w:val="NoSpacing"/>
        <w:spacing w:line="180" w:lineRule="auto"/>
        <w:rPr>
          <w:rFonts w:asciiTheme="minorBidi" w:hAnsiTheme="minorBidi" w:cstheme="minorBidi"/>
          <w:sz w:val="32"/>
          <w:szCs w:val="32"/>
        </w:rPr>
      </w:pPr>
      <w:r w:rsidRPr="00ED2CA0">
        <w:rPr>
          <w:rFonts w:asciiTheme="minorBidi" w:hAnsiTheme="minorBidi" w:cstheme="minorBidi"/>
          <w:sz w:val="32"/>
          <w:szCs w:val="32"/>
          <w:cs/>
        </w:rPr>
        <w:t>ดนตรีประกอบ</w:t>
      </w:r>
      <w:r w:rsidRPr="00ED2CA0">
        <w:rPr>
          <w:rFonts w:asciiTheme="minorBidi" w:hAnsiTheme="minorBidi" w:cstheme="minorBidi"/>
          <w:sz w:val="32"/>
          <w:szCs w:val="32"/>
        </w:rPr>
        <w:t>: Daniel Pemberton</w:t>
      </w:r>
    </w:p>
    <w:p w:rsidR="007B2F8D" w:rsidRDefault="007B2F8D" w:rsidP="00ED2CA0">
      <w:pPr>
        <w:pStyle w:val="NoSpacing"/>
        <w:spacing w:after="240"/>
        <w:rPr>
          <w:rFonts w:ascii="Cordia New" w:hAnsi="Cordia New" w:cs="Cordia New"/>
          <w:sz w:val="32"/>
          <w:szCs w:val="32"/>
        </w:rPr>
      </w:pPr>
    </w:p>
    <w:p w:rsidR="00261D8E" w:rsidRPr="00C27C33" w:rsidRDefault="00261D8E" w:rsidP="00FF2C52">
      <w:pPr>
        <w:pStyle w:val="NoSpacing"/>
        <w:rPr>
          <w:rFonts w:ascii="Cordia New" w:hAnsi="Cordia New" w:cs="Cordia New"/>
          <w:sz w:val="32"/>
          <w:szCs w:val="32"/>
        </w:rPr>
      </w:pPr>
    </w:p>
    <w:p w:rsidR="00671E93" w:rsidRPr="00C27C33" w:rsidRDefault="006D0617" w:rsidP="00671E93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  <w:r>
        <w:rPr>
          <w:rFonts w:ascii="Cordia New" w:hAnsi="Cordia New" w:cs="Cordia New"/>
          <w:b/>
          <w:bCs/>
          <w:noProof/>
          <w:sz w:val="32"/>
          <w:lang w:eastAsia="en-US"/>
        </w:rPr>
        <w:drawing>
          <wp:inline distT="0" distB="0" distL="0" distR="0">
            <wp:extent cx="2609850" cy="438824"/>
            <wp:effectExtent l="19050" t="0" r="0" b="0"/>
            <wp:docPr id="2" name="Picture 4" descr="Extravirgin Logo red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ravirgin Logo red - 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A0" w:rsidRDefault="00ED2CA0" w:rsidP="00ED2CA0">
      <w:pPr>
        <w:pStyle w:val="NoSpacing"/>
        <w:rPr>
          <w:rFonts w:asciiTheme="minorBidi" w:hAnsiTheme="minorBidi" w:cstheme="minorBidi"/>
          <w:sz w:val="32"/>
          <w:szCs w:val="32"/>
        </w:rPr>
      </w:pPr>
    </w:p>
    <w:p w:rsidR="00ED2CA0" w:rsidRPr="00ED2CA0" w:rsidRDefault="00671E93" w:rsidP="00670C1D">
      <w:pPr>
        <w:pStyle w:val="NoSpacing"/>
        <w:rPr>
          <w:rFonts w:asciiTheme="minorBidi" w:hAnsiTheme="minorBidi" w:cstheme="minorBidi"/>
          <w:sz w:val="32"/>
          <w:szCs w:val="32"/>
        </w:rPr>
      </w:pPr>
      <w:r w:rsidRPr="00ED2CA0">
        <w:rPr>
          <w:rFonts w:asciiTheme="minorBidi" w:hAnsiTheme="minorBidi" w:cstheme="minorBidi"/>
          <w:sz w:val="32"/>
          <w:szCs w:val="32"/>
          <w:cs/>
        </w:rPr>
        <w:t>ติดต่อ</w:t>
      </w:r>
      <w:r w:rsidR="00E21B09" w:rsidRPr="00ED2CA0">
        <w:rPr>
          <w:rFonts w:asciiTheme="minorBidi" w:hAnsiTheme="minorBidi" w:cstheme="minorBidi"/>
          <w:sz w:val="32"/>
          <w:szCs w:val="32"/>
        </w:rPr>
        <w:t xml:space="preserve"> -</w:t>
      </w:r>
      <w:r w:rsidRPr="00ED2CA0">
        <w:rPr>
          <w:rFonts w:asciiTheme="minorBidi" w:hAnsiTheme="minorBidi" w:cstheme="minorBidi"/>
          <w:sz w:val="32"/>
          <w:szCs w:val="32"/>
          <w:cs/>
        </w:rPr>
        <w:t xml:space="preserve"> บริษัท เอ็กซ์</w:t>
      </w:r>
      <w:r w:rsidR="00E21B09" w:rsidRPr="00ED2CA0">
        <w:rPr>
          <w:rFonts w:asciiTheme="minorBidi" w:hAnsiTheme="minorBidi" w:cstheme="minorBidi"/>
          <w:sz w:val="32"/>
          <w:szCs w:val="32"/>
          <w:cs/>
        </w:rPr>
        <w:t xml:space="preserve">ตร้า เวอร์จิ้น จำกัด </w:t>
      </w:r>
      <w:r w:rsidR="00ED2CA0" w:rsidRPr="00ED2CA0">
        <w:rPr>
          <w:rFonts w:asciiTheme="minorBidi" w:hAnsiTheme="minorBidi" w:cstheme="minorBidi"/>
          <w:sz w:val="32"/>
          <w:szCs w:val="32"/>
        </w:rPr>
        <w:t xml:space="preserve">- </w:t>
      </w:r>
      <w:r w:rsidR="00ED2CA0" w:rsidRPr="00ED2CA0">
        <w:rPr>
          <w:rFonts w:asciiTheme="minorBidi" w:hAnsiTheme="minorBidi" w:cstheme="minorBidi"/>
          <w:sz w:val="32"/>
          <w:szCs w:val="32"/>
          <w:cs/>
        </w:rPr>
        <w:t xml:space="preserve">ผู้ประสานงานโครงการ – คุณไพลิน 083 429 8002 </w:t>
      </w:r>
    </w:p>
    <w:p w:rsidR="00671E93" w:rsidRPr="00ED2CA0" w:rsidRDefault="00671E93" w:rsidP="00670C1D">
      <w:pPr>
        <w:pStyle w:val="NoSpacing"/>
        <w:spacing w:line="180" w:lineRule="auto"/>
        <w:rPr>
          <w:rFonts w:asciiTheme="minorBidi" w:hAnsiTheme="minorBidi" w:cstheme="minorBidi"/>
          <w:sz w:val="32"/>
          <w:szCs w:val="32"/>
        </w:rPr>
      </w:pPr>
      <w:r w:rsidRPr="00ED2CA0">
        <w:rPr>
          <w:rFonts w:asciiTheme="minorBidi" w:hAnsiTheme="minorBidi" w:cstheme="minorBidi"/>
          <w:sz w:val="32"/>
          <w:szCs w:val="32"/>
          <w:cs/>
        </w:rPr>
        <w:t xml:space="preserve">ซอยพหลโยธิน </w:t>
      </w:r>
      <w:r w:rsidRPr="00ED2CA0">
        <w:rPr>
          <w:rFonts w:asciiTheme="minorBidi" w:hAnsiTheme="minorBidi" w:cstheme="minorBidi"/>
          <w:sz w:val="32"/>
          <w:szCs w:val="32"/>
        </w:rPr>
        <w:t>33,</w:t>
      </w:r>
      <w:r w:rsidR="00E21B09" w:rsidRPr="00ED2CA0">
        <w:rPr>
          <w:rFonts w:asciiTheme="minorBidi" w:hAnsiTheme="minorBidi" w:cstheme="minorBidi"/>
          <w:sz w:val="32"/>
          <w:szCs w:val="32"/>
        </w:rPr>
        <w:t xml:space="preserve"> </w:t>
      </w:r>
      <w:r w:rsidR="00E21B09" w:rsidRPr="00ED2CA0">
        <w:rPr>
          <w:rFonts w:asciiTheme="minorBidi" w:hAnsiTheme="minorBidi" w:cstheme="minorBidi"/>
          <w:sz w:val="32"/>
          <w:szCs w:val="32"/>
          <w:cs/>
        </w:rPr>
        <w:t xml:space="preserve">ถนนพหลโยธิน แขวงลาดยาว เขตจตุจักร กรุงเทพฯ </w:t>
      </w:r>
      <w:r w:rsidR="00E21B09" w:rsidRPr="00ED2CA0">
        <w:rPr>
          <w:rFonts w:asciiTheme="minorBidi" w:hAnsiTheme="minorBidi" w:cstheme="minorBidi"/>
          <w:sz w:val="32"/>
          <w:szCs w:val="32"/>
        </w:rPr>
        <w:t>10900</w:t>
      </w:r>
    </w:p>
    <w:p w:rsidR="00671E93" w:rsidRPr="00ED2CA0" w:rsidRDefault="00E21B09" w:rsidP="00670C1D">
      <w:pPr>
        <w:pStyle w:val="NoSpacing"/>
        <w:spacing w:line="180" w:lineRule="auto"/>
        <w:rPr>
          <w:rFonts w:asciiTheme="minorBidi" w:hAnsiTheme="minorBidi" w:cstheme="minorBidi"/>
          <w:sz w:val="32"/>
          <w:szCs w:val="32"/>
        </w:rPr>
      </w:pPr>
      <w:r w:rsidRPr="00ED2CA0">
        <w:rPr>
          <w:rFonts w:asciiTheme="minorBidi" w:hAnsiTheme="minorBidi" w:cstheme="minorBidi"/>
          <w:sz w:val="32"/>
          <w:szCs w:val="32"/>
          <w:cs/>
        </w:rPr>
        <w:t>โทร</w:t>
      </w:r>
      <w:r w:rsidRPr="00ED2CA0">
        <w:rPr>
          <w:rFonts w:asciiTheme="minorBidi" w:hAnsiTheme="minorBidi" w:cstheme="minorBidi"/>
          <w:sz w:val="32"/>
          <w:szCs w:val="32"/>
        </w:rPr>
        <w:t xml:space="preserve">: 02 939 4343 </w:t>
      </w:r>
      <w:r w:rsidRPr="00ED2CA0">
        <w:rPr>
          <w:rFonts w:asciiTheme="minorBidi" w:hAnsiTheme="minorBidi" w:cstheme="minorBidi"/>
          <w:sz w:val="32"/>
          <w:szCs w:val="32"/>
          <w:cs/>
        </w:rPr>
        <w:t>แฟ็กซ์</w:t>
      </w:r>
      <w:r w:rsidRPr="00ED2CA0">
        <w:rPr>
          <w:rFonts w:asciiTheme="minorBidi" w:hAnsiTheme="minorBidi" w:cstheme="minorBidi"/>
          <w:sz w:val="32"/>
          <w:szCs w:val="32"/>
        </w:rPr>
        <w:t>: 02 939 5573 E-mail:</w:t>
      </w:r>
      <w:r w:rsidR="00671E93" w:rsidRPr="00ED2CA0">
        <w:rPr>
          <w:rFonts w:asciiTheme="minorBidi" w:hAnsiTheme="minorBidi" w:cstheme="minorBidi"/>
          <w:sz w:val="32"/>
          <w:szCs w:val="32"/>
        </w:rPr>
        <w:t xml:space="preserve"> </w:t>
      </w:r>
      <w:hyperlink r:id="rId7" w:history="1">
        <w:r w:rsidR="00671E93" w:rsidRPr="00ED2CA0">
          <w:rPr>
            <w:rStyle w:val="Hyperlink"/>
            <w:rFonts w:asciiTheme="minorBidi" w:hAnsiTheme="minorBidi" w:cstheme="minorBidi"/>
            <w:sz w:val="32"/>
            <w:szCs w:val="32"/>
          </w:rPr>
          <w:t>office@extravirginco.com</w:t>
        </w:r>
      </w:hyperlink>
      <w:r w:rsidR="00671E93" w:rsidRPr="00ED2CA0">
        <w:rPr>
          <w:rFonts w:asciiTheme="minorBidi" w:hAnsiTheme="minorBidi" w:cstheme="minorBidi"/>
          <w:sz w:val="32"/>
          <w:szCs w:val="32"/>
        </w:rPr>
        <w:t xml:space="preserve"> </w:t>
      </w:r>
      <w:hyperlink r:id="rId8" w:history="1">
        <w:r w:rsidR="00FC55BA" w:rsidRPr="00ED2CA0">
          <w:rPr>
            <w:rStyle w:val="Hyperlink"/>
            <w:rFonts w:asciiTheme="minorBidi" w:hAnsiTheme="minorBidi" w:cstheme="minorBidi"/>
            <w:sz w:val="32"/>
            <w:szCs w:val="32"/>
          </w:rPr>
          <w:t>www.extravirginco.com/enemiesofthepeople</w:t>
        </w:r>
      </w:hyperlink>
    </w:p>
    <w:p w:rsidR="007B2F8D" w:rsidRDefault="007B2F8D">
      <w:pPr>
        <w:rPr>
          <w:rFonts w:ascii="Cordia New" w:hAnsi="Cordia New" w:cs="Cordia New"/>
          <w:b/>
          <w:bCs/>
          <w:sz w:val="32"/>
          <w:szCs w:val="32"/>
        </w:rPr>
      </w:pPr>
    </w:p>
    <w:p w:rsidR="006353AD" w:rsidRDefault="006353AD" w:rsidP="00E323D0">
      <w:pPr>
        <w:rPr>
          <w:rFonts w:asciiTheme="minorBidi" w:hAnsiTheme="minorBidi" w:cstheme="minorBidi"/>
          <w:b/>
          <w:bCs/>
          <w:sz w:val="40"/>
          <w:szCs w:val="40"/>
        </w:rPr>
      </w:pPr>
    </w:p>
    <w:p w:rsidR="00531690" w:rsidRDefault="00531690" w:rsidP="00E323D0">
      <w:pPr>
        <w:rPr>
          <w:rFonts w:asciiTheme="minorBidi" w:hAnsiTheme="minorBidi" w:cstheme="minorBidi" w:hint="cs"/>
          <w:b/>
          <w:bCs/>
          <w:sz w:val="40"/>
          <w:szCs w:val="40"/>
        </w:rPr>
      </w:pPr>
    </w:p>
    <w:p w:rsidR="004F3AF7" w:rsidRPr="00AD710D" w:rsidRDefault="00477505" w:rsidP="00E323D0">
      <w:pPr>
        <w:rPr>
          <w:rFonts w:asciiTheme="minorBidi" w:hAnsiTheme="minorBidi" w:cstheme="minorBidi"/>
          <w:b/>
          <w:bCs/>
          <w:sz w:val="40"/>
          <w:szCs w:val="40"/>
        </w:rPr>
      </w:pPr>
      <w:r w:rsidRPr="00AD710D">
        <w:rPr>
          <w:rFonts w:asciiTheme="minorBidi" w:hAnsiTheme="minorBidi" w:cstheme="minorBidi"/>
          <w:b/>
          <w:bCs/>
          <w:sz w:val="40"/>
          <w:szCs w:val="40"/>
          <w:cs/>
        </w:rPr>
        <w:t>เรื่องย่อ</w:t>
      </w:r>
    </w:p>
    <w:p w:rsidR="00477505" w:rsidRPr="00AD710D" w:rsidRDefault="00477505" w:rsidP="00812742">
      <w:pPr>
        <w:pStyle w:val="TableContents"/>
        <w:jc w:val="thaiDistribute"/>
        <w:rPr>
          <w:rFonts w:ascii="Cordia New" w:hAnsi="Cordia New" w:cs="Cordia New"/>
          <w:sz w:val="32"/>
        </w:rPr>
      </w:pPr>
      <w:r w:rsidRPr="00AD710D">
        <w:rPr>
          <w:rFonts w:ascii="Cordia New" w:hAnsi="Cordia New" w:cs="Cordia New"/>
          <w:sz w:val="32"/>
          <w:cs/>
        </w:rPr>
        <w:t xml:space="preserve">ในปี </w:t>
      </w:r>
      <w:r w:rsidRPr="00AD710D">
        <w:rPr>
          <w:rFonts w:ascii="Cordia New" w:hAnsi="Cordia New" w:cs="Cordia New"/>
          <w:sz w:val="32"/>
        </w:rPr>
        <w:t xml:space="preserve">1974 </w:t>
      </w:r>
      <w:r w:rsidRPr="00AD710D">
        <w:rPr>
          <w:rFonts w:ascii="Cordia New" w:hAnsi="Cordia New" w:cs="Cordia New"/>
          <w:sz w:val="32"/>
          <w:cs/>
        </w:rPr>
        <w:t xml:space="preserve">พ่อของเต็ต สัมบัทกลายเป็นหนึ่งในผู้คนราว </w:t>
      </w:r>
      <w:r w:rsidRPr="00AD710D">
        <w:rPr>
          <w:rFonts w:ascii="Cordia New" w:hAnsi="Cordia New" w:cs="Cordia New"/>
          <w:sz w:val="32"/>
        </w:rPr>
        <w:t>2</w:t>
      </w:r>
      <w:r w:rsidRPr="00AD710D">
        <w:rPr>
          <w:rFonts w:ascii="Cordia New" w:hAnsi="Cordia New" w:cs="Cordia New"/>
          <w:sz w:val="32"/>
          <w:cs/>
        </w:rPr>
        <w:t xml:space="preserve"> ล้านคนที่ถูกเขมรแดงสังหาร เพียงเพราะไม่ยอมส่งมอบควายให้ส่วนกลาง ในขณะที่แม่ของเขาถูกบังคับให้แต่งงานกับนายทหารของกองทัพเขมรแดงและตายจากการคลอดลูกในปี </w:t>
      </w:r>
      <w:r w:rsidRPr="00AD710D">
        <w:rPr>
          <w:rFonts w:ascii="Cordia New" w:hAnsi="Cordia New" w:cs="Cordia New"/>
          <w:sz w:val="32"/>
        </w:rPr>
        <w:t xml:space="preserve">1976 </w:t>
      </w:r>
      <w:r w:rsidRPr="00AD710D">
        <w:rPr>
          <w:rFonts w:ascii="Cordia New" w:hAnsi="Cordia New" w:cs="Cordia New"/>
          <w:sz w:val="32"/>
          <w:cs/>
        </w:rPr>
        <w:t xml:space="preserve">ส่วนพี่ชายของเขาหายสาบสูญไปในปี </w:t>
      </w:r>
      <w:r w:rsidRPr="00AD710D">
        <w:rPr>
          <w:rFonts w:ascii="Cordia New" w:hAnsi="Cordia New" w:cs="Cordia New"/>
          <w:sz w:val="32"/>
        </w:rPr>
        <w:t xml:space="preserve">1977 </w:t>
      </w:r>
      <w:r w:rsidRPr="00AD710D">
        <w:rPr>
          <w:rFonts w:ascii="Cordia New" w:hAnsi="Cordia New" w:cs="Cordia New"/>
          <w:sz w:val="32"/>
          <w:cs/>
        </w:rPr>
        <w:t xml:space="preserve">สำหรับตัวของเขาได้หนีออกจากกัมพูชาภายหลังการล่มสลายของระบอบเขมรแดงในปี </w:t>
      </w:r>
      <w:r w:rsidRPr="00AD710D">
        <w:rPr>
          <w:rFonts w:ascii="Cordia New" w:hAnsi="Cordia New" w:cs="Cordia New"/>
          <w:sz w:val="32"/>
        </w:rPr>
        <w:t xml:space="preserve">1979 </w:t>
      </w:r>
      <w:r w:rsidRPr="00AD710D">
        <w:rPr>
          <w:rFonts w:ascii="Cordia New" w:hAnsi="Cordia New" w:cs="Cordia New"/>
          <w:sz w:val="32"/>
          <w:cs/>
        </w:rPr>
        <w:t xml:space="preserve">ซึ่งในขณะนั้นเขามีอายุเพียงแค่ </w:t>
      </w:r>
      <w:r w:rsidRPr="00AD710D">
        <w:rPr>
          <w:rFonts w:ascii="Cordia New" w:hAnsi="Cordia New" w:cs="Cordia New"/>
          <w:sz w:val="32"/>
        </w:rPr>
        <w:t xml:space="preserve">10 </w:t>
      </w:r>
      <w:r w:rsidRPr="00AD710D">
        <w:rPr>
          <w:rFonts w:ascii="Cordia New" w:hAnsi="Cordia New" w:cs="Cordia New"/>
          <w:sz w:val="32"/>
          <w:cs/>
        </w:rPr>
        <w:t>ขวบ</w:t>
      </w:r>
    </w:p>
    <w:p w:rsidR="004F3AF7" w:rsidRPr="00AD710D" w:rsidRDefault="004F3AF7" w:rsidP="00812742">
      <w:pPr>
        <w:pStyle w:val="TableContents"/>
        <w:jc w:val="thaiDistribute"/>
        <w:rPr>
          <w:rFonts w:ascii="Cordia New" w:hAnsi="Cordia New" w:cs="Cordia New"/>
          <w:sz w:val="32"/>
          <w:cs/>
        </w:rPr>
      </w:pPr>
    </w:p>
    <w:p w:rsidR="00477505" w:rsidRPr="00AD710D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AD710D">
        <w:rPr>
          <w:rFonts w:ascii="Cordia New" w:hAnsi="Cordia New" w:cs="Cordia New"/>
          <w:sz w:val="32"/>
          <w:szCs w:val="32"/>
          <w:cs/>
        </w:rPr>
        <w:t xml:space="preserve">เวลาผ่านไปถึงปี </w:t>
      </w:r>
      <w:r w:rsidRPr="00AD710D">
        <w:rPr>
          <w:rFonts w:ascii="Cordia New" w:hAnsi="Cordia New" w:cs="Cordia New"/>
          <w:sz w:val="32"/>
          <w:szCs w:val="32"/>
        </w:rPr>
        <w:t xml:space="preserve">1998 </w:t>
      </w:r>
      <w:r w:rsidRPr="00AD710D">
        <w:rPr>
          <w:rFonts w:ascii="Cordia New" w:hAnsi="Cordia New" w:cs="Cordia New"/>
          <w:sz w:val="32"/>
          <w:szCs w:val="32"/>
          <w:cs/>
        </w:rPr>
        <w:t xml:space="preserve">เต็ตกลายเป็นผู้สื่อข่าว เขาได้มีโอกาสรู้จักกับลูกของนายทหารอาวุโสของกองทัพเขมรแดง จนเมื่อสนิทสนมและได้รับความไว้วางใจ เขาจึงได้รับโอกาสในการเดินทางไปพบกับนายนวนเจีย </w:t>
      </w:r>
      <w:r w:rsidRPr="00AD710D">
        <w:rPr>
          <w:rFonts w:ascii="Cordia New" w:hAnsi="Cordia New" w:cs="Cordia New"/>
          <w:sz w:val="32"/>
          <w:szCs w:val="32"/>
        </w:rPr>
        <w:t>'</w:t>
      </w:r>
      <w:r w:rsidRPr="00AD710D">
        <w:rPr>
          <w:rFonts w:ascii="Cordia New" w:hAnsi="Cordia New" w:cs="Cordia New"/>
          <w:sz w:val="32"/>
          <w:szCs w:val="32"/>
          <w:cs/>
        </w:rPr>
        <w:t xml:space="preserve">พี่ชายหมายเลข </w:t>
      </w:r>
      <w:r w:rsidRPr="00AD710D">
        <w:rPr>
          <w:rFonts w:ascii="Cordia New" w:hAnsi="Cordia New" w:cs="Cordia New"/>
          <w:sz w:val="32"/>
          <w:szCs w:val="32"/>
        </w:rPr>
        <w:t>2</w:t>
      </w:r>
      <w:r w:rsidR="00421668" w:rsidRPr="00AD710D">
        <w:rPr>
          <w:rFonts w:ascii="Cordia New" w:hAnsi="Cordia New" w:cs="Cordia New"/>
          <w:sz w:val="32"/>
          <w:szCs w:val="32"/>
        </w:rPr>
        <w:t>’</w:t>
      </w:r>
      <w:r w:rsidRPr="00AD710D">
        <w:rPr>
          <w:rFonts w:ascii="Cordia New" w:hAnsi="Cordia New" w:cs="Cordia New"/>
          <w:sz w:val="32"/>
          <w:szCs w:val="32"/>
        </w:rPr>
        <w:t xml:space="preserve"> </w:t>
      </w:r>
      <w:r w:rsidRPr="00AD710D">
        <w:rPr>
          <w:rFonts w:ascii="Cordia New" w:hAnsi="Cordia New" w:cs="Cordia New"/>
          <w:sz w:val="32"/>
          <w:szCs w:val="32"/>
          <w:cs/>
        </w:rPr>
        <w:t>ผู้นำของเขมรแดงที่อาวุโสที่สุดที่ยังมีชีวิตอยู่</w:t>
      </w:r>
    </w:p>
    <w:p w:rsidR="00C0361B" w:rsidRDefault="00C0361B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Pr="00C27C33" w:rsidRDefault="00E323D0" w:rsidP="0032032F">
      <w:pPr>
        <w:pStyle w:val="TableContents"/>
        <w:snapToGrid w:val="0"/>
        <w:rPr>
          <w:rFonts w:ascii="Cordia New" w:hAnsi="Cordia New" w:cs="Cordia New"/>
          <w:b/>
          <w:bCs/>
          <w:sz w:val="32"/>
        </w:rPr>
      </w:pPr>
    </w:p>
    <w:p w:rsidR="00E323D0" w:rsidRDefault="00E323D0" w:rsidP="00E323D0">
      <w:pPr>
        <w:rPr>
          <w:b/>
          <w:bCs/>
        </w:rPr>
      </w:pPr>
    </w:p>
    <w:p w:rsidR="004F3AF7" w:rsidRPr="00AD710D" w:rsidRDefault="00477505" w:rsidP="00E323D0">
      <w:pPr>
        <w:rPr>
          <w:rFonts w:asciiTheme="minorBidi" w:hAnsiTheme="minorBidi" w:cstheme="minorBidi"/>
          <w:b/>
          <w:bCs/>
          <w:sz w:val="40"/>
          <w:szCs w:val="40"/>
        </w:rPr>
      </w:pPr>
      <w:r w:rsidRPr="00AD710D">
        <w:rPr>
          <w:rFonts w:asciiTheme="minorBidi" w:hAnsiTheme="minorBidi" w:cstheme="minorBidi"/>
          <w:b/>
          <w:bCs/>
          <w:sz w:val="40"/>
          <w:szCs w:val="40"/>
          <w:cs/>
        </w:rPr>
        <w:t>ประวัติผู้กำกับ</w:t>
      </w:r>
    </w:p>
    <w:p w:rsidR="00AD710D" w:rsidRDefault="00AD710D" w:rsidP="00812742">
      <w:pPr>
        <w:pStyle w:val="TableContents"/>
        <w:jc w:val="thaiDistribute"/>
        <w:rPr>
          <w:rFonts w:ascii="Cordia New" w:hAnsi="Cordia New" w:cs="Cordia New"/>
          <w:b/>
          <w:bCs/>
          <w:sz w:val="32"/>
        </w:rPr>
      </w:pPr>
    </w:p>
    <w:p w:rsidR="00477505" w:rsidRPr="00C27C33" w:rsidRDefault="00477505" w:rsidP="00812742">
      <w:pPr>
        <w:pStyle w:val="TableContents"/>
        <w:jc w:val="thaiDistribute"/>
        <w:rPr>
          <w:rFonts w:ascii="Cordia New" w:hAnsi="Cordia New" w:cs="Cordia New"/>
          <w:sz w:val="32"/>
        </w:rPr>
      </w:pPr>
      <w:r w:rsidRPr="00E323D0">
        <w:rPr>
          <w:rFonts w:ascii="Cordia New" w:hAnsi="Cordia New" w:cs="Cordia New"/>
          <w:b/>
          <w:bCs/>
          <w:sz w:val="32"/>
          <w:cs/>
        </w:rPr>
        <w:t xml:space="preserve">ร็อบ เลมกิ้น </w:t>
      </w:r>
      <w:r w:rsidR="00C93F52" w:rsidRPr="00E323D0">
        <w:rPr>
          <w:rFonts w:ascii="Cordia New" w:hAnsi="Cordia New" w:cs="Cordia New"/>
          <w:b/>
          <w:bCs/>
          <w:sz w:val="32"/>
        </w:rPr>
        <w:t>(Rob Lemkin)</w:t>
      </w:r>
      <w:r w:rsidR="00C93F52" w:rsidRPr="00C27C33">
        <w:rPr>
          <w:rFonts w:ascii="Cordia New" w:hAnsi="Cordia New" w:cs="Cordia New"/>
          <w:sz w:val="32"/>
        </w:rPr>
        <w:t xml:space="preserve"> </w:t>
      </w:r>
      <w:r w:rsidRPr="00C27C33">
        <w:rPr>
          <w:rFonts w:ascii="Cordia New" w:hAnsi="Cordia New" w:cs="Cordia New"/>
          <w:sz w:val="32"/>
          <w:cs/>
        </w:rPr>
        <w:t xml:space="preserve">เป็นผู้ก่อตั้งและผู้กำกับของ </w:t>
      </w:r>
      <w:r w:rsidRPr="00C27C33">
        <w:rPr>
          <w:rFonts w:ascii="Cordia New" w:hAnsi="Cordia New" w:cs="Cordia New"/>
          <w:sz w:val="32"/>
        </w:rPr>
        <w:t xml:space="preserve">Old Street Films </w:t>
      </w:r>
      <w:r w:rsidRPr="00C27C33">
        <w:rPr>
          <w:rFonts w:ascii="Cordia New" w:hAnsi="Cordia New" w:cs="Cordia New"/>
          <w:sz w:val="32"/>
          <w:cs/>
        </w:rPr>
        <w:t xml:space="preserve">เขาเคยเป็นโปรดิวเซอร์และกำกับสารคดีกว่า </w:t>
      </w:r>
      <w:r w:rsidRPr="00C27C33">
        <w:rPr>
          <w:rFonts w:ascii="Cordia New" w:hAnsi="Cordia New" w:cs="Cordia New"/>
          <w:sz w:val="32"/>
        </w:rPr>
        <w:t xml:space="preserve">50 </w:t>
      </w:r>
      <w:r w:rsidRPr="00C27C33">
        <w:rPr>
          <w:rFonts w:ascii="Cordia New" w:hAnsi="Cordia New" w:cs="Cordia New"/>
          <w:sz w:val="32"/>
          <w:cs/>
        </w:rPr>
        <w:t xml:space="preserve">เรื่อง ให้กับ บีบีซี, </w:t>
      </w:r>
      <w:r w:rsidRPr="00C27C33">
        <w:rPr>
          <w:rFonts w:ascii="Cordia New" w:hAnsi="Cordia New" w:cs="Cordia New"/>
          <w:sz w:val="32"/>
        </w:rPr>
        <w:t xml:space="preserve">Channel 4, ITV, Sky, The History Channel </w:t>
      </w:r>
      <w:r w:rsidRPr="00C27C33">
        <w:rPr>
          <w:rFonts w:ascii="Cordia New" w:hAnsi="Cordia New" w:cs="Cordia New"/>
          <w:sz w:val="32"/>
          <w:cs/>
        </w:rPr>
        <w:t xml:space="preserve">และ </w:t>
      </w:r>
      <w:r w:rsidRPr="00C27C33">
        <w:rPr>
          <w:rFonts w:ascii="Cordia New" w:hAnsi="Cordia New" w:cs="Cordia New"/>
          <w:sz w:val="32"/>
        </w:rPr>
        <w:t xml:space="preserve">Arts &amp; Entertainment </w:t>
      </w:r>
      <w:r w:rsidRPr="00C27C33">
        <w:rPr>
          <w:rFonts w:ascii="Cordia New" w:hAnsi="Cordia New" w:cs="Cordia New"/>
          <w:sz w:val="32"/>
          <w:cs/>
        </w:rPr>
        <w:t xml:space="preserve">ผลงานของเขากวาดรางวัลมาแล้วทั้งในอังกฤษและต่างประเทศ รวมถึงฉายในสถานีโทรทัศน์ที่ฉายรายการสารคดี อย่าง </w:t>
      </w:r>
      <w:r w:rsidRPr="00C27C33">
        <w:rPr>
          <w:rFonts w:ascii="Cordia New" w:hAnsi="Cordia New" w:cs="Cordia New"/>
          <w:sz w:val="32"/>
        </w:rPr>
        <w:t xml:space="preserve">C4, BBC </w:t>
      </w:r>
      <w:r w:rsidRPr="00C27C33">
        <w:rPr>
          <w:rFonts w:ascii="Cordia New" w:hAnsi="Cordia New" w:cs="Cordia New"/>
          <w:sz w:val="32"/>
          <w:cs/>
        </w:rPr>
        <w:t xml:space="preserve">และ </w:t>
      </w:r>
      <w:r w:rsidRPr="00C27C33">
        <w:rPr>
          <w:rFonts w:ascii="Cordia New" w:hAnsi="Cordia New" w:cs="Cordia New"/>
          <w:sz w:val="32"/>
        </w:rPr>
        <w:t xml:space="preserve">ITV </w:t>
      </w:r>
      <w:r w:rsidRPr="00C27C33">
        <w:rPr>
          <w:rFonts w:ascii="Cordia New" w:hAnsi="Cordia New" w:cs="Cordia New"/>
          <w:sz w:val="32"/>
          <w:cs/>
        </w:rPr>
        <w:t xml:space="preserve">งานของเลมกิ้นมักพูดถึงประวัติศาสตร์และการเมืองในภูมิภาคเอเชีย เช่นใน </w:t>
      </w:r>
      <w:r w:rsidRPr="00C27C33">
        <w:rPr>
          <w:rFonts w:ascii="Cordia New" w:hAnsi="Cordia New" w:cs="Cordia New"/>
          <w:sz w:val="32"/>
        </w:rPr>
        <w:t xml:space="preserve">“The Real Dr Evil” (2003) “Who Really Killed </w:t>
      </w:r>
      <w:proofErr w:type="spellStart"/>
      <w:r w:rsidRPr="00C27C33">
        <w:rPr>
          <w:rFonts w:ascii="Cordia New" w:hAnsi="Cordia New" w:cs="Cordia New"/>
          <w:sz w:val="32"/>
        </w:rPr>
        <w:t>Aung</w:t>
      </w:r>
      <w:proofErr w:type="spellEnd"/>
      <w:r w:rsidRPr="00C27C33">
        <w:rPr>
          <w:rFonts w:ascii="Cordia New" w:hAnsi="Cordia New" w:cs="Cordia New"/>
          <w:sz w:val="32"/>
        </w:rPr>
        <w:t xml:space="preserve"> San?” (1997) “Malaya: The Undeclared War” (1998) “</w:t>
      </w:r>
      <w:smartTag w:uri="urn:schemas-microsoft-com:office:smarttags" w:element="country-region">
        <w:smartTag w:uri="urn:schemas-microsoft-com:office:smarttags" w:element="place">
          <w:r w:rsidRPr="00C27C33">
            <w:rPr>
              <w:rFonts w:ascii="Cordia New" w:hAnsi="Cordia New" w:cs="Cordia New"/>
              <w:sz w:val="32"/>
            </w:rPr>
            <w:t>China</w:t>
          </w:r>
        </w:smartTag>
      </w:smartTag>
      <w:r w:rsidRPr="00C27C33">
        <w:rPr>
          <w:rFonts w:ascii="Cordia New" w:hAnsi="Cordia New" w:cs="Cordia New"/>
          <w:sz w:val="32"/>
        </w:rPr>
        <w:t xml:space="preserve">: Handle with Care” (2001) </w:t>
      </w:r>
      <w:r w:rsidRPr="00C27C33">
        <w:rPr>
          <w:rFonts w:ascii="Cordia New" w:hAnsi="Cordia New" w:cs="Cordia New"/>
          <w:sz w:val="32"/>
          <w:cs/>
        </w:rPr>
        <w:t xml:space="preserve">และ </w:t>
      </w:r>
      <w:r w:rsidRPr="00C27C33">
        <w:rPr>
          <w:rFonts w:ascii="Cordia New" w:hAnsi="Cordia New" w:cs="Cordia New"/>
          <w:sz w:val="32"/>
        </w:rPr>
        <w:t xml:space="preserve">“Bearers of the Sword” (2002) </w:t>
      </w:r>
      <w:r w:rsidRPr="00C27C33">
        <w:rPr>
          <w:rFonts w:ascii="Cordia New" w:hAnsi="Cordia New" w:cs="Cordia New"/>
          <w:sz w:val="32"/>
          <w:cs/>
        </w:rPr>
        <w:t>ทุกวันนี้เลมกิ้นพำนักในเมืองอ๊อกซ์ฟอร์ดกับภรรยาและลูกๆ</w:t>
      </w:r>
      <w:r w:rsidR="006F0A4B">
        <w:rPr>
          <w:rFonts w:ascii="Cordia New" w:hAnsi="Cordia New" w:cs="Cordia New" w:hint="cs"/>
          <w:sz w:val="32"/>
          <w:cs/>
        </w:rPr>
        <w:t xml:space="preserve"> </w:t>
      </w:r>
      <w:r w:rsidRPr="00C27C33">
        <w:rPr>
          <w:rFonts w:ascii="Cordia New" w:hAnsi="Cordia New" w:cs="Cordia New"/>
          <w:sz w:val="32"/>
          <w:cs/>
        </w:rPr>
        <w:t>อีกสี่คน</w:t>
      </w:r>
    </w:p>
    <w:p w:rsidR="004F3AF7" w:rsidRPr="00C27C33" w:rsidRDefault="004F3AF7" w:rsidP="00812742">
      <w:pPr>
        <w:jc w:val="thaiDistribute"/>
        <w:rPr>
          <w:rFonts w:ascii="Cordia New" w:hAnsi="Cordia New" w:cs="Cordia New"/>
          <w:sz w:val="32"/>
          <w:szCs w:val="32"/>
        </w:rPr>
      </w:pP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E323D0">
        <w:rPr>
          <w:rFonts w:ascii="Cordia New" w:hAnsi="Cordia New" w:cs="Cordia New"/>
          <w:b/>
          <w:bCs/>
          <w:sz w:val="32"/>
          <w:szCs w:val="32"/>
          <w:cs/>
        </w:rPr>
        <w:t xml:space="preserve">เต็ต สัมบัท </w:t>
      </w:r>
      <w:r w:rsidR="00C93F52" w:rsidRPr="00E323D0">
        <w:rPr>
          <w:rFonts w:ascii="Cordia New" w:hAnsi="Cordia New" w:cs="Cordia New"/>
          <w:b/>
          <w:bCs/>
          <w:sz w:val="32"/>
          <w:szCs w:val="32"/>
        </w:rPr>
        <w:t>(Thet Sambath)</w:t>
      </w:r>
      <w:r w:rsidR="00C93F52" w:rsidRPr="00C27C33">
        <w:rPr>
          <w:rFonts w:ascii="Cordia New" w:hAnsi="Cordia New" w:cs="Cordia New"/>
          <w:sz w:val="32"/>
          <w:szCs w:val="32"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>เป็นนักข่าวอาวุโสของหนังสือพิมพ์พนมเปญ โพสต์ ซึ่งเป็นหนังสือพิมพ์ภาษาอังกฤษที่เก่าแก่ที่สุดของกัมพูชา เขาเป็นที่รู้จักในฐานะของนักข่าวแนวสืบสวนที่เก่งที่สุดคนหนึ่งของกัมพูชา งานข่าวของเขาถูกขายไปยังสำนักข่าวทั่วทุกมุมโลก นอกจากนี้เขายังเคยเป็นเจ้าหน้าที่กู้ชีพขั้นสูงในค่ายผู้ลี้ภัยชายแดนไทย</w:t>
      </w:r>
      <w:r w:rsidRPr="00C27C33">
        <w:rPr>
          <w:rFonts w:ascii="Cordia New" w:hAnsi="Cordia New" w:cs="Cordia New"/>
          <w:sz w:val="32"/>
          <w:szCs w:val="32"/>
        </w:rPr>
        <w:t>-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กัมพูชา เป็นล่ามตำรวจให้องค์การบริหารชั่วคราวของสหประชาชาติในกัมพูชา และเจ้าหน้าที่สอบสวนด้านสิทธิมนุษยชนให้กับกลุ่มลิคาโดซึ่งเป็นองค์กรเอกชนทางด้านสิทธิมนุษยชนในกัมพูชา ตั้งแต่ปี </w:t>
      </w:r>
      <w:r w:rsidRPr="00C27C33">
        <w:rPr>
          <w:rFonts w:ascii="Cordia New" w:hAnsi="Cordia New" w:cs="Cordia New"/>
          <w:sz w:val="32"/>
          <w:szCs w:val="32"/>
        </w:rPr>
        <w:t xml:space="preserve">1994 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เขาเป็นโปรดิวเซอร์ ล่าม และตากล้องให้กับสถานีโทรทัศน์ อย่าง </w:t>
      </w:r>
      <w:r w:rsidRPr="00C27C33">
        <w:rPr>
          <w:rFonts w:ascii="Cordia New" w:hAnsi="Cordia New" w:cs="Cordia New"/>
          <w:sz w:val="32"/>
          <w:szCs w:val="32"/>
        </w:rPr>
        <w:t xml:space="preserve">BBC WGBH Frontline NHK 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C27C33">
        <w:rPr>
          <w:rFonts w:ascii="Cordia New" w:hAnsi="Cordia New" w:cs="Cordia New"/>
          <w:sz w:val="32"/>
          <w:szCs w:val="32"/>
        </w:rPr>
        <w:t xml:space="preserve">NBC 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ในปี </w:t>
      </w:r>
      <w:r w:rsidRPr="00C27C33">
        <w:rPr>
          <w:rFonts w:ascii="Cordia New" w:hAnsi="Cordia New" w:cs="Cordia New"/>
          <w:sz w:val="32"/>
          <w:szCs w:val="32"/>
        </w:rPr>
        <w:t xml:space="preserve">2002 </w:t>
      </w:r>
      <w:r w:rsidRPr="00C27C33">
        <w:rPr>
          <w:rFonts w:ascii="Cordia New" w:hAnsi="Cordia New" w:cs="Cordia New"/>
          <w:sz w:val="32"/>
          <w:szCs w:val="32"/>
          <w:cs/>
        </w:rPr>
        <w:t>เขาได้เดินทางไปสหรัฐอเมริกาด้วยทุนเจฟเฟอร์สัน ปัจจุบัน เต็ตอาศัยอยู่ที่กรุงพนมเปญกับภรรยาและลูกอีกสองคน</w:t>
      </w:r>
    </w:p>
    <w:p w:rsidR="007B2F8D" w:rsidRDefault="007B2F8D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430104">
      <w:pPr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6353AD" w:rsidRDefault="006353AD" w:rsidP="00430104">
      <w:pPr>
        <w:jc w:val="both"/>
        <w:rPr>
          <w:rFonts w:ascii="Cordia New" w:hAnsi="Cordia New" w:cs="Cordia New"/>
          <w:b/>
          <w:bCs/>
          <w:sz w:val="40"/>
          <w:szCs w:val="40"/>
        </w:rPr>
      </w:pPr>
    </w:p>
    <w:p w:rsidR="00477505" w:rsidRPr="00AD710D" w:rsidRDefault="00477505" w:rsidP="00430104">
      <w:pPr>
        <w:jc w:val="both"/>
        <w:rPr>
          <w:rFonts w:ascii="Cordia New" w:hAnsi="Cordia New" w:cs="Cordia New"/>
          <w:b/>
          <w:bCs/>
          <w:sz w:val="40"/>
          <w:szCs w:val="40"/>
          <w:cs/>
        </w:rPr>
      </w:pPr>
      <w:r w:rsidRPr="00AD710D">
        <w:rPr>
          <w:rFonts w:ascii="Cordia New" w:hAnsi="Cordia New" w:cs="Cordia New"/>
          <w:b/>
          <w:bCs/>
          <w:sz w:val="40"/>
          <w:szCs w:val="40"/>
          <w:cs/>
        </w:rPr>
        <w:t>สารจากผู้กำกับ</w:t>
      </w:r>
    </w:p>
    <w:p w:rsidR="00AD710D" w:rsidRPr="006353AD" w:rsidRDefault="00AD710D" w:rsidP="00C070FD">
      <w:pPr>
        <w:jc w:val="both"/>
        <w:rPr>
          <w:rFonts w:ascii="Cordia New" w:hAnsi="Cordia New" w:cs="Cordia New"/>
          <w:b/>
          <w:sz w:val="16"/>
          <w:szCs w:val="16"/>
        </w:rPr>
      </w:pPr>
    </w:p>
    <w:p w:rsidR="00477505" w:rsidRPr="00AD710D" w:rsidRDefault="00542942" w:rsidP="00C070FD">
      <w:pPr>
        <w:jc w:val="both"/>
        <w:rPr>
          <w:rFonts w:ascii="Cordia New" w:hAnsi="Cordia New" w:cs="Cordia New"/>
          <w:b/>
          <w:sz w:val="40"/>
          <w:szCs w:val="40"/>
        </w:rPr>
      </w:pPr>
      <w:r w:rsidRPr="00AD710D">
        <w:rPr>
          <w:rFonts w:ascii="Cordia New" w:hAnsi="Cordia New" w:cs="Cordia New"/>
          <w:b/>
          <w:sz w:val="40"/>
          <w:szCs w:val="40"/>
        </w:rPr>
        <w:t>Thet Sambath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พ่อของผมเป็นชนชั้นกรรมาชีพคนหนึ่ง เขาถูกเขมรแดงฆ่าในปีค.ศ. 1974 เพราะปฎิเสธไม่ยอมยกควายให้ แม่ของผมถูกบังคับให้แต่งงานกับนายทหารเขมรแด</w:t>
      </w:r>
      <w:r w:rsidR="006F0A4B">
        <w:rPr>
          <w:rFonts w:ascii="Cordia New" w:hAnsi="Cordia New" w:cs="Cordia New"/>
          <w:sz w:val="32"/>
          <w:szCs w:val="32"/>
          <w:cs/>
        </w:rPr>
        <w:t>ง และเสียชีวิตหลังคลอดลูก</w:t>
      </w:r>
      <w:r w:rsidR="006F0A4B">
        <w:rPr>
          <w:rFonts w:ascii="Cordia New" w:hAnsi="Cordia New" w:cs="Cordia New" w:hint="cs"/>
          <w:sz w:val="32"/>
          <w:szCs w:val="32"/>
          <w:cs/>
        </w:rPr>
        <w:t>ใน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ปี 1976 </w:t>
      </w:r>
      <w:r w:rsidR="006F0A4B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พี่ชายของผมหายสาบสูญไปเมื่อปี </w:t>
      </w:r>
      <w:r w:rsidR="006F0A4B">
        <w:rPr>
          <w:rFonts w:ascii="Cordia New" w:hAnsi="Cordia New" w:cs="Cordia New"/>
          <w:sz w:val="32"/>
          <w:szCs w:val="32"/>
          <w:cs/>
        </w:rPr>
        <w:t>1977 โดยผมมาทราบตอนหลังว่าเป็น</w:t>
      </w:r>
      <w:r w:rsidRPr="00C27C33">
        <w:rPr>
          <w:rFonts w:ascii="Cordia New" w:hAnsi="Cordia New" w:cs="Cordia New"/>
          <w:sz w:val="32"/>
          <w:szCs w:val="32"/>
          <w:cs/>
        </w:rPr>
        <w:t>ช่วงการกวาดล้างใหญ่ของพรรคคอมมิวนิสต์ในหมู่บ้านของเรา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เมื่อตอนที่เขมรแดงล่ม</w:t>
      </w:r>
      <w:r w:rsidR="006F0A4B">
        <w:rPr>
          <w:rFonts w:ascii="Cordia New" w:hAnsi="Cordia New" w:cs="Cordia New" w:hint="cs"/>
          <w:sz w:val="32"/>
          <w:szCs w:val="32"/>
          <w:cs/>
        </w:rPr>
        <w:t>สลาย</w:t>
      </w:r>
      <w:r w:rsidRPr="00C27C33">
        <w:rPr>
          <w:rFonts w:ascii="Cordia New" w:hAnsi="Cordia New" w:cs="Cordia New"/>
          <w:sz w:val="32"/>
          <w:szCs w:val="32"/>
          <w:cs/>
        </w:rPr>
        <w:t>ในปี 1979 ผมซึ่งตอนนั้นอายุ 10 ขวบ ได้หลบหนีไปอยู่ในค่ายผู้อพยพติดกับชายแดนไทย ผมเรียนภาษาอังกฤษจากมิชชั่นนารี่ชาวอเมริกันแล้วก็ค่อยๆ เริ่มทำงานเป็นผู้ประสานงานให้กับองค์กรสื่อต่างๆ ในพนมเปญในช่วงปี 1990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ตลอดช่วงเวลานั้นผมไม่เคยเข้าใจจริงๆ ว่าเกิดอะไรขึ้นในยุคเขมรแดง ผมอ่านหนังสือประวัติศาสตร์ ซึ่งแทบทั้งหมดเขียนโดยชาวต่างชาติ แต่มันก็ยังดูไม่เป็นเหตุผลสำหรับผม ว่าทำไมถึงมีคนถูกฆ่ามากมายถึงขนาดนี้ มันคงไม่ใช่แค่ว่าเขมรแดงเป็นคนไม่ดี</w:t>
      </w:r>
    </w:p>
    <w:p w:rsidR="006F0A4B" w:rsidRDefault="006F0A4B" w:rsidP="00812742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ในปี 1998 เนื่องจาก</w:t>
      </w:r>
      <w:r w:rsidR="00477505" w:rsidRPr="00C27C33">
        <w:rPr>
          <w:rFonts w:ascii="Cordia New" w:hAnsi="Cordia New" w:cs="Cordia New"/>
          <w:sz w:val="32"/>
          <w:szCs w:val="32"/>
          <w:cs/>
        </w:rPr>
        <w:t>ผมทำงานเป็นนักข่าว ผมจึงได้มีโอกาสรู้จักกับหลายๆ คนที่เป็นลู</w:t>
      </w:r>
      <w:r>
        <w:rPr>
          <w:rFonts w:ascii="Cordia New" w:hAnsi="Cordia New" w:cs="Cordia New"/>
          <w:sz w:val="32"/>
          <w:szCs w:val="32"/>
          <w:cs/>
        </w:rPr>
        <w:t>กของอดีตนายทหารเขมรแดงระดับสูง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>แม้ภรรยาของผมจะไม่พอใจค่อนข้างมาก</w:t>
      </w:r>
      <w:r>
        <w:rPr>
          <w:rFonts w:ascii="Cordia New" w:hAnsi="Cordia New" w:cs="Cordia New" w:hint="cs"/>
          <w:sz w:val="32"/>
          <w:szCs w:val="32"/>
          <w:cs/>
        </w:rPr>
        <w:t xml:space="preserve"> แต่</w:t>
      </w:r>
      <w:r w:rsidR="00477505" w:rsidRPr="00C27C33">
        <w:rPr>
          <w:rFonts w:ascii="Cordia New" w:hAnsi="Cordia New" w:cs="Cordia New"/>
          <w:sz w:val="32"/>
          <w:szCs w:val="32"/>
          <w:cs/>
        </w:rPr>
        <w:t xml:space="preserve">ในช่วง 4 ปีหลังจากนั้น ผมก็ได้ใช้เวลาทุกสุดสัปดาห์ไปกับการไปเยี่ยมบ้านของนวนเจีย หรือ พี่ชายหมายเลขสอง ซึ่งเป็นหนึ่งในผู้นำเขมรแดงอาวุโสที่สุดที่ยังชีวิตอยู่ </w:t>
      </w:r>
      <w:r w:rsidR="00477505" w:rsidRPr="00C27C33">
        <w:rPr>
          <w:rFonts w:ascii="Cordia New" w:hAnsi="Cordia New" w:cs="Cordia New"/>
          <w:sz w:val="32"/>
          <w:szCs w:val="32"/>
        </w:rPr>
        <w:t xml:space="preserve"> 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แต่เขาเองไม่เคยพูดอะไรมากไปกว่าเรื่องเดิมๆ ที่เขาบอกกับนักข่าวต่างชาติมาตลอด เช่น “ฉันเป็นแค่เจ้าหน้าที่ระดับล่าง” “ฉันไม่รู้อะไรเลย” “ฉันไม่ได้ฆ่าใคร”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จนวันหนึ่งเขาบอกผมว่า “สัมบัท ฉันเชื่อใจเธอ เธอเป็นคนที่ฉันอยากจะเล่าเรื่องของฉันให้ฟัง ถามฉันมาว่าเธออยากรู้อะไรบ้าง” และในระหว่าง 5 ปีต่อจากนั้นมาเขาก็เล่าความจริงให้ผมฟังตามสิ่งที่เขาประสบมา </w:t>
      </w:r>
      <w:r w:rsidR="00254C45">
        <w:rPr>
          <w:rFonts w:ascii="Cordia New" w:hAnsi="Cordia New" w:cs="Cordia New"/>
          <w:sz w:val="32"/>
          <w:szCs w:val="32"/>
          <w:cs/>
        </w:rPr>
        <w:t>รวมถึงรายละเอียดเรื่อง</w:t>
      </w:r>
      <w:r w:rsidR="00254C45">
        <w:rPr>
          <w:rFonts w:ascii="Cordia New" w:hAnsi="Cordia New" w:cs="Cordia New" w:hint="cs"/>
          <w:sz w:val="32"/>
          <w:szCs w:val="32"/>
          <w:cs/>
        </w:rPr>
        <w:t>การสั่งฆ่าด้วย</w:t>
      </w:r>
    </w:p>
    <w:p w:rsidR="00BD7862" w:rsidRDefault="00BD7862" w:rsidP="00812742">
      <w:pPr>
        <w:jc w:val="thaiDistribute"/>
        <w:rPr>
          <w:rFonts w:ascii="Cordia New" w:hAnsi="Cordia New" w:cs="Cordia New"/>
          <w:sz w:val="32"/>
          <w:szCs w:val="32"/>
        </w:rPr>
      </w:pPr>
    </w:p>
    <w:p w:rsidR="00BD7862" w:rsidRDefault="00BD7862" w:rsidP="00812742">
      <w:pPr>
        <w:jc w:val="thaiDistribute"/>
        <w:rPr>
          <w:rFonts w:ascii="Cordia New" w:hAnsi="Cordia New" w:cs="Cordia New"/>
          <w:sz w:val="32"/>
          <w:szCs w:val="32"/>
        </w:rPr>
      </w:pPr>
    </w:p>
    <w:p w:rsidR="00BD7862" w:rsidRDefault="00BD7862" w:rsidP="00812742">
      <w:pPr>
        <w:jc w:val="thaiDistribute"/>
        <w:rPr>
          <w:rFonts w:ascii="Cordia New" w:hAnsi="Cordia New" w:cs="Cordia New"/>
          <w:sz w:val="32"/>
          <w:szCs w:val="32"/>
        </w:rPr>
      </w:pPr>
    </w:p>
    <w:p w:rsidR="00BD7862" w:rsidRDefault="00BD7862" w:rsidP="00812742">
      <w:pPr>
        <w:jc w:val="thaiDistribute"/>
        <w:rPr>
          <w:rFonts w:ascii="Cordia New" w:hAnsi="Cordia New" w:cs="Cordia New"/>
          <w:sz w:val="32"/>
          <w:szCs w:val="32"/>
        </w:rPr>
      </w:pP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ตลอดช่วงเวลานั้นผมเองก็ได้ใช้ความพยายามอย่างสาหัสในการสร้างเครือข่ายกับเหล่านักฆ่าเขมรแดงเพื่อจะหาคนที่ยอมคุยกับผมเรื่องนี้ ในกัมพูชามีคนเหล่านี้อยู่หลายพันคนแต่ไม่เคยมีใครยอมรับสารภาพ การหาตัวคนเหล่านี้มาได้นั้นเหมือนต้องงมเข็มในมหาสมุทร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กลุ่มคนสุดท้ายที่ผมเจอคือคนที่เป็นผู้วางแผน เป็นพวกที่พยายามจะล้มพลพตกับนวนเจีย ถ้าขาดคนเหล่านี้ไปเราจะไม่สามารถเข้าใจความเป็นไปของทุ่งสังหารได้ แต่อย่างไรก็ตาม คนที่เหลือรอดมาได้เหล่านั้นต่างไม่มีใครที่ยอมพูดเรื่องนี้เลย</w:t>
      </w:r>
    </w:p>
    <w:p w:rsidR="00477505" w:rsidRPr="00C27C33" w:rsidRDefault="00F66654" w:rsidP="00812742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แหล่งข่าว</w:t>
      </w:r>
      <w:r w:rsidR="00477505" w:rsidRPr="00C27C33">
        <w:rPr>
          <w:rFonts w:ascii="Cordia New" w:hAnsi="Cordia New" w:cs="Cordia New"/>
          <w:sz w:val="32"/>
          <w:szCs w:val="32"/>
          <w:cs/>
        </w:rPr>
        <w:t>ของผม</w:t>
      </w:r>
      <w:r>
        <w:rPr>
          <w:rFonts w:ascii="Cordia New" w:hAnsi="Cordia New" w:cs="Cordia New" w:hint="cs"/>
          <w:sz w:val="32"/>
          <w:szCs w:val="32"/>
          <w:cs/>
        </w:rPr>
        <w:t>ล้วน</w:t>
      </w:r>
      <w:r w:rsidR="00A909ED">
        <w:rPr>
          <w:rFonts w:ascii="Cordia New" w:hAnsi="Cordia New" w:cs="Cordia New" w:hint="cs"/>
          <w:sz w:val="32"/>
          <w:szCs w:val="32"/>
          <w:cs/>
        </w:rPr>
        <w:t>แต่</w:t>
      </w:r>
      <w:r w:rsidR="00477505" w:rsidRPr="00C27C33">
        <w:rPr>
          <w:rFonts w:ascii="Cordia New" w:hAnsi="Cordia New" w:cs="Cordia New"/>
          <w:sz w:val="32"/>
          <w:szCs w:val="32"/>
          <w:cs/>
        </w:rPr>
        <w:t>เป็นคนชนบท เพราะสมาชิกเขมรแดงประกอบด้วยคนชนบททั้งหมด พวกเขาจะไม่ยอมพูดกับคนเมืองเลยด้วยซ้ำ อย่าว่าแต่คนต่างชาติเลย ตัวผมเองก็เป็นคนชนบท ผมคิดว่านั่นเป็นสาเหตุที่ท้ายที่สุดแล้วพวกเขาเหล่านั้นยอมพูดกับผม เพราะผมเองก็เหมือนกับเขา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ในปี 2005 ผมเริ่มวางแผนจะเขียนเรื่องนี้เป็นหนังสือ แต่ผมก็กังวลว่าจะไม่มีใครเชื่อสิ่งที่ผมเล่า ผมเลยเริ่มอัดเสียงบทสัมภาษณ์ทั้งหมดที่ผมทำ แต่ผมก็ยังกังวลอยู่ว่าคนอาจจะยังไม่เชื่ออีก ดังนั้น ในปี 2006 ผมเริ่มถ่ายบทสัมภาษณ์และการพูดคุยของผมเป็นวิดีโอเทปไว้ด้วย</w:t>
      </w:r>
      <w:r w:rsidRPr="00C27C33">
        <w:rPr>
          <w:rFonts w:ascii="Cordia New" w:hAnsi="Cordia New" w:cs="Cordia New"/>
          <w:sz w:val="32"/>
          <w:szCs w:val="32"/>
        </w:rPr>
        <w:t xml:space="preserve"> 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ในปีเดียวกันนั้น ผมได้พบกับร๊อบ และเราตัดสินใจทำเรื่องนี้ออกมาเป็นภาพยนตร์สารคดีเกี่ยวกับผลงานที่ผมทำและเรื่องความลับของเขมรแดง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หลายคนอาจบอกว่าการไปพูดคุยกับฆาตกรและยึดติดกับความเลวร้ายในอดีตไม่ได้ส่งผลดีอะไรขึ้นมา แต่ผมมองว่าบุคคลเหล่านั้นเขาเสียสละอย่างมากในการมาเล่าความจริง พวกเขาทำดีที่กล้าสารภาพ อาจจะเป็นความดีอย่างเดียวที่เหลือที่ยังทำได้อยู่ด้วยซ้ำ พวกเขาเหล่านี้ และรวมไปถึงเหล่านักฆ่าคนอื่นๆ จะต้องเข้ามามีส่วนร่วมในกระบวนการปรองดองหาก</w:t>
      </w:r>
      <w:r w:rsidR="00A909ED">
        <w:rPr>
          <w:rFonts w:ascii="Cordia New" w:hAnsi="Cordia New" w:cs="Cordia New" w:hint="cs"/>
          <w:sz w:val="32"/>
          <w:szCs w:val="32"/>
          <w:cs/>
        </w:rPr>
        <w:t>ต้องการให้</w:t>
      </w:r>
      <w:r w:rsidR="00A909ED">
        <w:rPr>
          <w:rFonts w:ascii="Cordia New" w:hAnsi="Cordia New" w:cs="Cordia New"/>
          <w:sz w:val="32"/>
          <w:szCs w:val="32"/>
          <w:cs/>
        </w:rPr>
        <w:t>ประเทศของเราเดินหน้าต่อไป</w:t>
      </w:r>
    </w:p>
    <w:p w:rsidR="007B2F8D" w:rsidRDefault="007B2F8D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960C0E" w:rsidRDefault="00960C0E" w:rsidP="00C070FD">
      <w:pPr>
        <w:jc w:val="both"/>
        <w:rPr>
          <w:rFonts w:ascii="Cordia New" w:hAnsi="Cordia New" w:cs="Cordia New"/>
          <w:b/>
          <w:sz w:val="32"/>
          <w:szCs w:val="32"/>
        </w:rPr>
      </w:pPr>
    </w:p>
    <w:p w:rsidR="00477505" w:rsidRPr="00AD710D" w:rsidRDefault="00542942" w:rsidP="00C070FD">
      <w:pPr>
        <w:jc w:val="both"/>
        <w:rPr>
          <w:rFonts w:ascii="Cordia New" w:hAnsi="Cordia New" w:cs="Cordia New"/>
          <w:b/>
          <w:sz w:val="40"/>
          <w:szCs w:val="40"/>
        </w:rPr>
      </w:pPr>
      <w:r w:rsidRPr="00AD710D">
        <w:rPr>
          <w:rFonts w:ascii="Cordia New" w:hAnsi="Cordia New" w:cs="Cordia New"/>
          <w:b/>
          <w:sz w:val="40"/>
          <w:szCs w:val="40"/>
        </w:rPr>
        <w:t>Rob Lemkin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เมื่อสิบปีที่แล้วผมเคยทำสารคดีให้ </w:t>
      </w:r>
      <w:r w:rsidRPr="00C27C33">
        <w:rPr>
          <w:rFonts w:ascii="Cordia New" w:hAnsi="Cordia New" w:cs="Cordia New"/>
          <w:sz w:val="32"/>
          <w:szCs w:val="32"/>
        </w:rPr>
        <w:t xml:space="preserve">BBC </w:t>
      </w:r>
      <w:r w:rsidRPr="00C27C33">
        <w:rPr>
          <w:rFonts w:ascii="Cordia New" w:hAnsi="Cordia New" w:cs="Cordia New"/>
          <w:sz w:val="32"/>
          <w:szCs w:val="32"/>
          <w:cs/>
        </w:rPr>
        <w:t>เกี่ยวกับนักปฎิวัติลึกลับมาเลเซียชื่อ จินเป็ง เขาได้มาร่วมงานตอนที่หนังฉายเปิดตัวที่ลอนดอน และตอนที่กำลังนั่งแท๊กซี่กลับสนามบิน เขาเล่าให้ผมฟังว่าเมื่อปี 1975 ประธานเหมา เจ๋อตุงได้ส่งเขาไปอยู่กับพลพต เขาบอกผมว่าในความเป็นจริงนั้น</w:t>
      </w:r>
      <w:r w:rsidR="00BB08C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B08CC" w:rsidRPr="00C27C33">
        <w:rPr>
          <w:rFonts w:ascii="Cordia New" w:hAnsi="Cordia New" w:cs="Cordia New"/>
          <w:sz w:val="32"/>
          <w:szCs w:val="32"/>
          <w:cs/>
        </w:rPr>
        <w:t>พลพต</w:t>
      </w:r>
      <w:r w:rsidRPr="00C27C33">
        <w:rPr>
          <w:rFonts w:ascii="Cordia New" w:hAnsi="Cordia New" w:cs="Cordia New"/>
          <w:sz w:val="32"/>
          <w:szCs w:val="32"/>
          <w:cs/>
        </w:rPr>
        <w:t>ต่างจากที่คนส่วนใหญ่คิดไว้</w:t>
      </w:r>
      <w:r w:rsidR="007B0366">
        <w:rPr>
          <w:rFonts w:ascii="Cordia New" w:hAnsi="Cordia New" w:cs="Cordia New"/>
          <w:sz w:val="32"/>
          <w:szCs w:val="32"/>
          <w:cs/>
        </w:rPr>
        <w:t>มาก พลพตเคยยอมรับกับเขาว่า</w:t>
      </w:r>
      <w:r w:rsidR="007B036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>หลังจากได้รับอำนาจมาแล้วก็ทำอะไรไม่ถูก ไม่เข้าใจความเป็นไปของเหตุการณ์รอบตัว เหมือนกระต่ายที่โดนแสงไฟรถส่องเข้าตาจนตกใจลนลานนึกอะไรไม่ออก ซึ่งชินเป็งคิดว่านี่เป็นสาเหตุให้เกิดโศกนาฎกรรมทุ่งสังหารขึ้น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ภาพของการฆ่าล้าง</w:t>
      </w:r>
      <w:r w:rsidR="00C0361B">
        <w:rPr>
          <w:rFonts w:ascii="Cordia New" w:hAnsi="Cordia New" w:cs="Cordia New"/>
          <w:sz w:val="32"/>
          <w:szCs w:val="32"/>
          <w:cs/>
        </w:rPr>
        <w:t>เผ่าพันธุ์</w:t>
      </w:r>
      <w:r w:rsidRPr="00C27C33">
        <w:rPr>
          <w:rFonts w:ascii="Cordia New" w:hAnsi="Cordia New" w:cs="Cordia New"/>
          <w:sz w:val="32"/>
          <w:szCs w:val="32"/>
          <w:cs/>
        </w:rPr>
        <w:t>ที่เกิดจากความสับสนวุ่นวายและไร้ประสบการณ์ของผู้เกี่ยวข้องเหล่านี้ฝังอยู่ในใจของผม จนในปี 2006 ผมเดินทางไปพนมเปญและได้พบกับสัมบัท ผมพบว่าเราสองคนมีความคิดเรื่องการศึกษาประวัติศาสตร์ในมุมมองใหม่ๆ ตามแบบของนักข่าวสืบสวน</w:t>
      </w:r>
      <w:r w:rsidR="007B0366">
        <w:rPr>
          <w:rFonts w:ascii="Cordia New" w:hAnsi="Cordia New" w:cs="Cordia New" w:hint="cs"/>
          <w:sz w:val="32"/>
          <w:szCs w:val="32"/>
          <w:cs/>
        </w:rPr>
        <w:t>สอบสวน</w:t>
      </w:r>
      <w:r w:rsidRPr="00C27C33">
        <w:rPr>
          <w:rFonts w:ascii="Cordia New" w:hAnsi="Cordia New" w:cs="Cordia New"/>
          <w:sz w:val="32"/>
          <w:szCs w:val="32"/>
          <w:cs/>
        </w:rPr>
        <w:t>เหมือนกัน และผมก็พบด้วยว่าเขาเองก็กำลังเดินไปในเส้นทางเดียวกันเพื่อเข้าถึงหัวใจของทุ่งสังหาร แต่ตัวเขาถลำเข้าไปลึกกว่ามาก และมันเป็นเรื่องความเป็นความตายของตัวเขาเองด้วย</w:t>
      </w:r>
    </w:p>
    <w:p w:rsidR="00477505" w:rsidRPr="00C27C33" w:rsidRDefault="007B0366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ตัวผมเองแม้</w:t>
      </w:r>
      <w:r w:rsidR="00477505" w:rsidRPr="00C27C33">
        <w:rPr>
          <w:rFonts w:ascii="Cordia New" w:hAnsi="Cordia New" w:cs="Cordia New"/>
          <w:sz w:val="32"/>
          <w:szCs w:val="32"/>
          <w:cs/>
        </w:rPr>
        <w:t>แทบไม่ได้มีความเกี่ยวข้องใดๆ กับประเทศกัมพูชาเลย แต่ก็ไม่ใช่ว่าจะไม่ได้เกี่ยวข้องกับเรื่องการฆ่าล้าง</w:t>
      </w:r>
      <w:r w:rsidR="00C0361B">
        <w:rPr>
          <w:rFonts w:ascii="Cordia New" w:hAnsi="Cordia New" w:cs="Cordia New"/>
          <w:sz w:val="32"/>
          <w:szCs w:val="32"/>
          <w:cs/>
        </w:rPr>
        <w:t>เผ่าพันธุ์</w:t>
      </w:r>
      <w:r w:rsidR="00477505" w:rsidRPr="00C27C33">
        <w:rPr>
          <w:rFonts w:ascii="Cordia New" w:hAnsi="Cordia New" w:cs="Cordia New"/>
          <w:sz w:val="32"/>
          <w:szCs w:val="32"/>
          <w:cs/>
        </w:rPr>
        <w:t xml:space="preserve"> เพราะครอบครัวทางฝั่งพ่อของผมหลายคนก็ถูกกองทัพนาซีฆ่า รวมถึงญาติห่างๆ ของผมคนหนึ่ง คือ </w:t>
      </w:r>
      <w:r w:rsidR="00477505" w:rsidRPr="00C27C33">
        <w:rPr>
          <w:rFonts w:ascii="Cordia New" w:hAnsi="Cordia New" w:cs="Cordia New"/>
          <w:sz w:val="32"/>
          <w:szCs w:val="32"/>
        </w:rPr>
        <w:t xml:space="preserve">Raphael Lemkin </w:t>
      </w:r>
      <w:r w:rsidR="00477505" w:rsidRPr="00C27C33">
        <w:rPr>
          <w:rFonts w:ascii="Cordia New" w:hAnsi="Cordia New" w:cs="Cordia New"/>
          <w:sz w:val="32"/>
          <w:szCs w:val="32"/>
          <w:cs/>
        </w:rPr>
        <w:t xml:space="preserve">ก็เป็นผู้บัญญัติคำว่า </w:t>
      </w:r>
      <w:r w:rsidR="00477505" w:rsidRPr="00C27C33">
        <w:rPr>
          <w:rFonts w:ascii="Cordia New" w:hAnsi="Cordia New" w:cs="Cordia New"/>
          <w:sz w:val="32"/>
          <w:szCs w:val="32"/>
        </w:rPr>
        <w:t xml:space="preserve">“genocide” </w:t>
      </w:r>
      <w:r w:rsidR="00477505" w:rsidRPr="00C27C33">
        <w:rPr>
          <w:rFonts w:ascii="Cordia New" w:hAnsi="Cordia New" w:cs="Cordia New"/>
          <w:sz w:val="32"/>
          <w:szCs w:val="32"/>
          <w:cs/>
        </w:rPr>
        <w:t>ในภาษาอังกฤษด้วย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ผมมองสัมบัทในฐานะคนที่กำลังพยายามหาเหตุผลให้กับฝันร้ายในวัยเด็กของเขา เมื่อใดที่เขาเข้าใจความหมายของการฆ่าล้างเผ่า</w:t>
      </w:r>
      <w:r w:rsidR="007B0366">
        <w:rPr>
          <w:rFonts w:ascii="Cordia New" w:hAnsi="Cordia New" w:cs="Cordia New"/>
          <w:sz w:val="32"/>
          <w:szCs w:val="32"/>
          <w:cs/>
        </w:rPr>
        <w:t>พันธุ์ ซึ่งเป็นสิ่งที่เขากำลัง</w:t>
      </w:r>
      <w:r w:rsidR="007B0366">
        <w:rPr>
          <w:rFonts w:ascii="Cordia New" w:hAnsi="Cordia New" w:cs="Cordia New" w:hint="cs"/>
          <w:sz w:val="32"/>
          <w:szCs w:val="32"/>
          <w:cs/>
        </w:rPr>
        <w:t>ตามหามัน</w:t>
      </w:r>
      <w:r w:rsidRPr="00C27C33">
        <w:rPr>
          <w:rFonts w:ascii="Cordia New" w:hAnsi="Cordia New" w:cs="Cordia New"/>
          <w:sz w:val="32"/>
          <w:szCs w:val="32"/>
          <w:cs/>
        </w:rPr>
        <w:t>อยู่ มันจะทำให้เขาบรรลุถึงความสงบภายใน ในการที่จะสามารถเอาความสูญเสียในชีวิตส่วนตัวเข้าไปเป็นส่วนหนึ่งของประวัติศาสตร์โดยรวม</w:t>
      </w:r>
    </w:p>
    <w:p w:rsidR="00477505" w:rsidRPr="00C27C33" w:rsidRDefault="00477505" w:rsidP="00812742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นอกจากนี้ผมยังมองเขาในฐานะตัวแทนของคนรุ่นที่สอง ที่กำลังพยายามค้นหาความจริงจากคนรุ่นแรก เพื่อที่จะได้นำความหมายของเหตุการณ์ประวัติศาสตร์ไปถ่ายทอดให้กับคนรุ่นที่สามต่อไป ซึ่งในทางนี้ก็จะเหมือนกับเรื่องที่เกิดขึ้นในประเทศอื่นๆ ไม่ว่าจะเป็น เยอรมัน อาฟริกาใต้ ไอร์แลนด์เหนือ ยูโกสลาเวีย </w:t>
      </w:r>
      <w:r w:rsidR="00812742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C27C33">
        <w:rPr>
          <w:rFonts w:ascii="Cordia New" w:hAnsi="Cordia New" w:cs="Cordia New"/>
          <w:sz w:val="32"/>
          <w:szCs w:val="32"/>
          <w:cs/>
        </w:rPr>
        <w:t>ระวันด้า อิรัก หรือซูดาน</w:t>
      </w:r>
    </w:p>
    <w:p w:rsidR="007B2F8D" w:rsidRDefault="00477505" w:rsidP="007B2F8D">
      <w:pPr>
        <w:jc w:val="both"/>
        <w:rPr>
          <w:rFonts w:ascii="Cordia New" w:hAnsi="Cordia New" w:cs="Cordia New"/>
          <w:bCs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</w:rPr>
        <w:br w:type="page"/>
      </w:r>
    </w:p>
    <w:p w:rsidR="00BD7862" w:rsidRDefault="00BD7862" w:rsidP="00AA46AC">
      <w:pPr>
        <w:jc w:val="both"/>
        <w:rPr>
          <w:rFonts w:ascii="Cordia New" w:hAnsi="Cordia New" w:cs="Cordia New"/>
          <w:bCs/>
          <w:sz w:val="40"/>
          <w:szCs w:val="40"/>
        </w:rPr>
      </w:pPr>
    </w:p>
    <w:p w:rsidR="001F7293" w:rsidRPr="00AD710D" w:rsidRDefault="00FC586C" w:rsidP="00AA46AC">
      <w:pPr>
        <w:jc w:val="both"/>
        <w:rPr>
          <w:rFonts w:ascii="Cordia New" w:hAnsi="Cordia New" w:cs="Cordia New"/>
          <w:bCs/>
          <w:sz w:val="40"/>
          <w:szCs w:val="40"/>
        </w:rPr>
      </w:pPr>
      <w:r w:rsidRPr="00AD710D">
        <w:rPr>
          <w:rFonts w:ascii="Cordia New" w:hAnsi="Cordia New" w:cs="Cordia New" w:hint="cs"/>
          <w:bCs/>
          <w:sz w:val="40"/>
          <w:szCs w:val="40"/>
          <w:cs/>
        </w:rPr>
        <w:t>เหตุการณ์ที่เกี่ยวข้องกับภาพยนตร์</w:t>
      </w:r>
    </w:p>
    <w:p w:rsidR="00477505" w:rsidRPr="00C27C33" w:rsidRDefault="00477505" w:rsidP="00C070FD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ในปี 2006 หลังจากที่มีการเจรจาในระดับนานาชาติมาหลายสิบปี สหประชาชาติและรัฐบาลกัมพูชาได้ร่วมกันจัดตั้งศาลพิเศษเพื่อทำการดำเนินคดีกลุ่มผู้นำเขมรแดงระดับสูงในคดีนานาชาติ เรียกว่า</w:t>
      </w:r>
      <w:r w:rsidRPr="00C27C33">
        <w:rPr>
          <w:rFonts w:ascii="Cordia New" w:hAnsi="Cordia New" w:cs="Cordia New"/>
          <w:sz w:val="32"/>
          <w:szCs w:val="32"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>องค์คณะไต่สวนพิเศษของศาลกัมพูชา</w:t>
      </w:r>
      <w:r w:rsidRPr="00C27C33">
        <w:rPr>
          <w:rFonts w:ascii="Cordia New" w:hAnsi="Cordia New" w:cs="Cordia New"/>
          <w:sz w:val="32"/>
          <w:szCs w:val="32"/>
        </w:rPr>
        <w:t xml:space="preserve"> (Extraordinary Chambers in the Courts of Cambodia </w:t>
      </w:r>
      <w:r w:rsidRPr="00C27C33">
        <w:rPr>
          <w:rFonts w:ascii="Cordia New" w:hAnsi="Cordia New" w:cs="Cordia New"/>
          <w:sz w:val="32"/>
          <w:szCs w:val="32"/>
          <w:cs/>
        </w:rPr>
        <w:t>หรือ</w:t>
      </w:r>
      <w:r w:rsidRPr="00C27C33">
        <w:rPr>
          <w:rFonts w:ascii="Cordia New" w:hAnsi="Cordia New" w:cs="Cordia New"/>
          <w:sz w:val="32"/>
          <w:szCs w:val="32"/>
        </w:rPr>
        <w:t xml:space="preserve"> ECCC)</w:t>
      </w:r>
    </w:p>
    <w:p w:rsidR="001F7293" w:rsidRPr="00C27C33" w:rsidRDefault="00477505" w:rsidP="001F7293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เดือนกันยายน 2007 ศาลได้ควบคุม</w:t>
      </w:r>
      <w:r w:rsidR="001F7293" w:rsidRPr="00C27C33">
        <w:rPr>
          <w:rFonts w:ascii="Cordia New" w:hAnsi="Cordia New" w:cs="Cordia New"/>
          <w:spacing w:val="15"/>
          <w:sz w:val="32"/>
          <w:szCs w:val="32"/>
          <w:cs/>
        </w:rPr>
        <w:t>ตัวนวนเจีย ร่วมกับอดีตผู้นำเขมรแดง</w:t>
      </w:r>
      <w:r w:rsidRPr="00C27C33">
        <w:rPr>
          <w:rFonts w:ascii="Cordia New" w:hAnsi="Cordia New" w:cs="Cordia New"/>
          <w:spacing w:val="15"/>
          <w:sz w:val="32"/>
          <w:szCs w:val="32"/>
          <w:cs/>
        </w:rPr>
        <w:t>คน</w:t>
      </w:r>
      <w:r w:rsidR="001F7293" w:rsidRPr="00C27C33">
        <w:rPr>
          <w:rFonts w:ascii="Cordia New" w:hAnsi="Cordia New" w:cs="Cordia New"/>
          <w:spacing w:val="15"/>
          <w:sz w:val="32"/>
          <w:szCs w:val="32"/>
          <w:cs/>
        </w:rPr>
        <w:t>อื่นๆ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ในข้อหาอาชญากรรมต่อมนุษยชาติ และอาชญากรรมสงคราม</w:t>
      </w:r>
      <w:r w:rsidR="001F7293" w:rsidRPr="00C27C33">
        <w:rPr>
          <w:rFonts w:ascii="Cordia New" w:hAnsi="Cordia New" w:cs="Cordia New"/>
          <w:sz w:val="32"/>
          <w:szCs w:val="32"/>
          <w:cs/>
        </w:rPr>
        <w:t xml:space="preserve"> และศาลมีกำหนดไต่สวนคดีในช่วงต้นปี 2011 นี้ </w:t>
      </w:r>
    </w:p>
    <w:p w:rsidR="00E323D0" w:rsidRDefault="001F7293" w:rsidP="00A42156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คดีนี้ ปัจจุบันกำลังเป็นที่จ้องจับตาในประชาคมโลก และหลายฝ่ายต่างคาดหวังว่าการไต่สวนในชั้นศาลจะนำไปสู่ความยุติธรรมให้กับผู้สูญเสีย แต่ก็มีข้อเคลือบแคลงว่าความจริงทั้งหมดในเหตุการณ์ที่เกิดขึ้นก็อาจจะยังไม่ได้ถูกเปิดเผยออกมา</w:t>
      </w:r>
      <w:r w:rsidR="00477505" w:rsidRPr="00C27C33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A42156" w:rsidRPr="00A42156" w:rsidRDefault="00A42156" w:rsidP="00A42156">
      <w:pPr>
        <w:rPr>
          <w:rFonts w:ascii="Cordia New" w:hAnsi="Cordia New" w:cs="Cordia New"/>
          <w:sz w:val="32"/>
          <w:szCs w:val="32"/>
        </w:rPr>
      </w:pPr>
    </w:p>
    <w:p w:rsidR="001F7293" w:rsidRPr="00BD7862" w:rsidRDefault="00477505" w:rsidP="00C070FD">
      <w:pPr>
        <w:jc w:val="both"/>
        <w:rPr>
          <w:rFonts w:ascii="Cordia New" w:hAnsi="Cordia New" w:cs="Cordia New"/>
          <w:bCs/>
          <w:sz w:val="40"/>
          <w:szCs w:val="40"/>
        </w:rPr>
      </w:pPr>
      <w:r w:rsidRPr="00BD7862">
        <w:rPr>
          <w:rFonts w:ascii="Cordia New" w:hAnsi="Cordia New" w:cs="Cordia New"/>
          <w:bCs/>
          <w:sz w:val="40"/>
          <w:szCs w:val="40"/>
          <w:cs/>
        </w:rPr>
        <w:t>ความคืบหน้าล่าสุด</w:t>
      </w:r>
    </w:p>
    <w:p w:rsidR="00477505" w:rsidRPr="00C27C33" w:rsidRDefault="00477505" w:rsidP="001F7293">
      <w:pPr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sz w:val="32"/>
          <w:szCs w:val="32"/>
          <w:cs/>
        </w:rPr>
        <w:t>ในระหว่างปี 2009</w:t>
      </w:r>
      <w:r w:rsidRPr="00C27C33">
        <w:rPr>
          <w:rFonts w:ascii="Cordia New" w:hAnsi="Cordia New" w:cs="Cordia New"/>
          <w:sz w:val="32"/>
          <w:szCs w:val="32"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ทาง </w:t>
      </w:r>
      <w:r w:rsidRPr="00C27C33">
        <w:rPr>
          <w:rFonts w:ascii="Cordia New" w:hAnsi="Cordia New" w:cs="Cordia New"/>
          <w:sz w:val="32"/>
          <w:szCs w:val="32"/>
        </w:rPr>
        <w:t xml:space="preserve">ECCC </w:t>
      </w:r>
      <w:r w:rsidRPr="00C27C33">
        <w:rPr>
          <w:rFonts w:ascii="Cordia New" w:hAnsi="Cordia New" w:cs="Cordia New"/>
          <w:sz w:val="32"/>
          <w:szCs w:val="32"/>
          <w:cs/>
        </w:rPr>
        <w:t>ได้ดำเนินการไต่สวนคดีแรก คือคดีของสหายดุช อดีตผู้คุมเรือนจำตวลสเลง ซึ่งถูกตั้งข้อหาในฐานะเป็นผู้รับผิดชอบในความตายของนักโทษกว่า 10</w:t>
      </w:r>
      <w:r w:rsidRPr="00C27C33">
        <w:rPr>
          <w:rFonts w:ascii="Cordia New" w:hAnsi="Cordia New" w:cs="Cordia New"/>
          <w:sz w:val="32"/>
          <w:szCs w:val="32"/>
        </w:rPr>
        <w:t>,</w:t>
      </w:r>
      <w:r w:rsidRPr="00C27C33">
        <w:rPr>
          <w:rFonts w:ascii="Cordia New" w:hAnsi="Cordia New" w:cs="Cordia New"/>
          <w:sz w:val="32"/>
          <w:szCs w:val="32"/>
          <w:cs/>
        </w:rPr>
        <w:t>000 คนในพนมเปญ</w:t>
      </w:r>
      <w:r w:rsidR="001F7293" w:rsidRPr="00C27C33">
        <w:rPr>
          <w:rFonts w:ascii="Cordia New" w:hAnsi="Cordia New" w:cs="Cordia New"/>
          <w:sz w:val="32"/>
          <w:szCs w:val="32"/>
          <w:cs/>
        </w:rPr>
        <w:t xml:space="preserve"> โดยในวันที่ 26 กรกฎาคม 2010 ศาลได้ตัดสินให้ดุชมีความผิด ต้องโทษจำคุก 35 ปี และล่าสุดผู้ต้องหาได้ยื่นอุทธณ์ โดยมีกำหนดการพิจารณาคดีในขั้นต่อไปในเดือนมีนาคม 2011 นี้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477505" w:rsidRPr="00C27C33" w:rsidRDefault="00477505" w:rsidP="001F7293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ในขณะเดียวกันก็มีการเตรียมการไต่สวนคดีใหญ่คู่ไปด้วย</w:t>
      </w:r>
      <w:r w:rsidR="001F7293" w:rsidRPr="00C27C33">
        <w:rPr>
          <w:rFonts w:ascii="Cordia New" w:hAnsi="Cordia New" w:cs="Cordia New"/>
          <w:sz w:val="32"/>
          <w:szCs w:val="32"/>
          <w:cs/>
        </w:rPr>
        <w:t xml:space="preserve"> โดย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ในเดือนธันวาคม 2009 </w:t>
      </w:r>
      <w:r w:rsidR="00FD0C1E" w:rsidRPr="00C27C33">
        <w:rPr>
          <w:rFonts w:ascii="Cordia New" w:hAnsi="Cordia New" w:cs="Cordia New"/>
          <w:sz w:val="32"/>
          <w:szCs w:val="32"/>
        </w:rPr>
        <w:t xml:space="preserve">ECCC </w:t>
      </w:r>
      <w:r w:rsidRPr="00C27C33">
        <w:rPr>
          <w:rFonts w:ascii="Cordia New" w:hAnsi="Cordia New" w:cs="Cordia New"/>
          <w:sz w:val="32"/>
          <w:szCs w:val="32"/>
          <w:cs/>
        </w:rPr>
        <w:t>ได้มีการเพิ่มข้อหาการฆ่าล้างผ่าพันธุ์เข้าไปในเอกสารคดีของนวนเจีย</w:t>
      </w:r>
      <w:r w:rsidR="00FD0C1E" w:rsidRPr="00C27C33">
        <w:rPr>
          <w:rFonts w:ascii="Cordia New" w:hAnsi="Cordia New" w:cs="Cordia New"/>
          <w:sz w:val="32"/>
          <w:szCs w:val="32"/>
          <w:cs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>และอดีตผู้นำเขมรแดงอีกสามคน</w:t>
      </w:r>
      <w:r w:rsidR="00FD0C1E" w:rsidRPr="00C27C33">
        <w:rPr>
          <w:rFonts w:ascii="Cordia New" w:hAnsi="Cordia New" w:cs="Cordia New"/>
          <w:sz w:val="32"/>
          <w:szCs w:val="32"/>
          <w:cs/>
        </w:rPr>
        <w:t xml:space="preserve"> ประกอบด้วย เขียว สัมพัน อดีตประมุขกัมพูชา, เอียง ธิริธ อดีตรัฐมนตรีกิจการสังคม และสามี เอียง ซารี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</w:t>
      </w:r>
      <w:r w:rsidR="00FD0C1E" w:rsidRPr="00C27C33">
        <w:rPr>
          <w:rFonts w:ascii="Cordia New" w:hAnsi="Cordia New" w:cs="Cordia New"/>
          <w:sz w:val="32"/>
          <w:szCs w:val="32"/>
          <w:cs/>
        </w:rPr>
        <w:t xml:space="preserve">อดีตรัฐมนตรีต่างประเทศ </w:t>
      </w:r>
      <w:r w:rsidRPr="00C27C33">
        <w:rPr>
          <w:rFonts w:ascii="Cordia New" w:hAnsi="Cordia New" w:cs="Cordia New"/>
          <w:sz w:val="32"/>
          <w:szCs w:val="32"/>
          <w:cs/>
        </w:rPr>
        <w:t>ศาลมีกำหนดสิ้นสุดการสืบสวนคดีในเร็วๆ นี้</w:t>
      </w:r>
    </w:p>
    <w:p w:rsidR="00477505" w:rsidRPr="00C27C33" w:rsidRDefault="00477505" w:rsidP="001F7293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ปัจจุบันคาดว่าการไต่สวนคดีของนวนเจียและผู้นำคนอื่นๆ ซึ่งจะเปิดเผยออก</w:t>
      </w:r>
      <w:r w:rsidR="00FD0C1E" w:rsidRPr="00C27C33">
        <w:rPr>
          <w:rFonts w:ascii="Cordia New" w:hAnsi="Cordia New" w:cs="Cordia New"/>
          <w:sz w:val="32"/>
          <w:szCs w:val="32"/>
          <w:cs/>
        </w:rPr>
        <w:t>สู่สาธารณะ จะเริ่มขึ้นในช่วงกลาง</w:t>
      </w:r>
      <w:r w:rsidRPr="00C27C33">
        <w:rPr>
          <w:rFonts w:ascii="Cordia New" w:hAnsi="Cordia New" w:cs="Cordia New"/>
          <w:sz w:val="32"/>
          <w:szCs w:val="32"/>
          <w:cs/>
        </w:rPr>
        <w:t>ปี 2011</w:t>
      </w:r>
    </w:p>
    <w:p w:rsidR="00477505" w:rsidRPr="00C27C33" w:rsidRDefault="00477505" w:rsidP="001F7293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หลายๆ คนเกรงว่าจำเลยวัยอาวุโสเหล่านั้นอาจมีชีวิตอยู่ไมถึงทันฟังคำตัดสินคดี</w:t>
      </w:r>
    </w:p>
    <w:p w:rsidR="00477505" w:rsidRPr="00C27C33" w:rsidRDefault="00477505" w:rsidP="00C54F08">
      <w:pPr>
        <w:rPr>
          <w:rFonts w:ascii="Cordia New" w:hAnsi="Cordia New" w:cs="Cordia New"/>
          <w:sz w:val="32"/>
          <w:szCs w:val="32"/>
        </w:rPr>
      </w:pPr>
    </w:p>
    <w:p w:rsidR="00A42156" w:rsidRDefault="00A42156" w:rsidP="00BE732D">
      <w:pPr>
        <w:rPr>
          <w:rFonts w:ascii="Cordia New" w:hAnsi="Cordia New" w:cs="Cordia New"/>
          <w:bCs/>
          <w:sz w:val="32"/>
          <w:szCs w:val="32"/>
        </w:rPr>
      </w:pPr>
    </w:p>
    <w:p w:rsidR="00BD7862" w:rsidRDefault="00BD7862" w:rsidP="00BE732D">
      <w:pPr>
        <w:rPr>
          <w:rFonts w:ascii="Cordia New" w:hAnsi="Cordia New" w:cs="Cordia New"/>
          <w:bCs/>
          <w:sz w:val="40"/>
          <w:szCs w:val="40"/>
        </w:rPr>
      </w:pPr>
    </w:p>
    <w:p w:rsidR="00FD0C1E" w:rsidRPr="00BD7862" w:rsidRDefault="00FD0C1E" w:rsidP="00BE732D">
      <w:pPr>
        <w:rPr>
          <w:rFonts w:ascii="Cordia New" w:hAnsi="Cordia New" w:cs="Cordia New"/>
          <w:bCs/>
          <w:sz w:val="40"/>
          <w:szCs w:val="40"/>
        </w:rPr>
      </w:pPr>
      <w:r w:rsidRPr="00BD7862">
        <w:rPr>
          <w:rFonts w:ascii="Cordia New" w:hAnsi="Cordia New" w:cs="Cordia New"/>
          <w:bCs/>
          <w:sz w:val="40"/>
          <w:szCs w:val="40"/>
          <w:cs/>
        </w:rPr>
        <w:t>ประวัติบุคคลในเรื่อง</w:t>
      </w:r>
    </w:p>
    <w:p w:rsidR="00477505" w:rsidRPr="00C27C33" w:rsidRDefault="00477505" w:rsidP="00BE732D">
      <w:pPr>
        <w:rPr>
          <w:rFonts w:ascii="Cordia New" w:hAnsi="Cordia New" w:cs="Cordia New"/>
          <w:sz w:val="32"/>
          <w:szCs w:val="32"/>
          <w:cs/>
        </w:rPr>
      </w:pPr>
      <w:r w:rsidRPr="00C27C33">
        <w:rPr>
          <w:rFonts w:ascii="Cordia New" w:hAnsi="Cordia New" w:cs="Cordia New"/>
          <w:b/>
          <w:bCs/>
          <w:sz w:val="32"/>
          <w:szCs w:val="32"/>
          <w:cs/>
        </w:rPr>
        <w:t>นวนเจีย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หรือ “พี่ชายหมายเลขสอง” เกิดในปี 1925 ที่พระตะบอง และศึกษาวิชากฎหมายที่มหาวิทยาลัยธรรมศาสตร์ในกรุงเทพฯ เข้าร่วมกองกำลังต่อต้านเขมรในปี 1949 และเป็นผู้นำขบวนการใต้ดินในพนมเปญในช่วงปี 1950 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>ได้รับการแต่งตั้งเป็นรองเลขาธิการพรรคคอมมิวนิสต์กัมพูชา ในปี 1960 และเป็นผู้ตัดสินใจแต่งตั้งพลพตเป็นเลขาธิการพรรคในปี 1962 รวมถึงเป็นประธานคณะกรรมการสมัชชาแห่งชาติกัมพูชาระหว่างปี 1976-1979</w:t>
      </w:r>
    </w:p>
    <w:p w:rsidR="00477505" w:rsidRPr="00C27C33" w:rsidRDefault="00477505" w:rsidP="00BE732D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เขาออกจากเขมรแดงเมื่อระบอบล่ม</w:t>
      </w:r>
      <w:r w:rsidR="00042797">
        <w:rPr>
          <w:rFonts w:ascii="Cordia New" w:hAnsi="Cordia New" w:cs="Cordia New" w:hint="cs"/>
          <w:sz w:val="32"/>
          <w:szCs w:val="32"/>
          <w:cs/>
        </w:rPr>
        <w:t>สลาย</w:t>
      </w:r>
      <w:r w:rsidRPr="00C27C33">
        <w:rPr>
          <w:rFonts w:ascii="Cordia New" w:hAnsi="Cordia New" w:cs="Cordia New"/>
          <w:sz w:val="32"/>
          <w:szCs w:val="32"/>
          <w:cs/>
        </w:rPr>
        <w:t>ในปี 1998</w:t>
      </w:r>
      <w:r w:rsidRPr="00C27C33">
        <w:rPr>
          <w:rFonts w:ascii="Cordia New" w:hAnsi="Cordia New" w:cs="Cordia New"/>
          <w:sz w:val="32"/>
          <w:szCs w:val="32"/>
        </w:rPr>
        <w:t xml:space="preserve"> </w:t>
      </w:r>
      <w:r w:rsidR="00042797">
        <w:rPr>
          <w:rFonts w:ascii="Cordia New" w:hAnsi="Cordia New" w:cs="Cordia New" w:hint="cs"/>
          <w:sz w:val="32"/>
          <w:szCs w:val="32"/>
          <w:cs/>
        </w:rPr>
        <w:t>และ</w:t>
      </w:r>
      <w:r w:rsidRPr="00C27C33">
        <w:rPr>
          <w:rFonts w:ascii="Cordia New" w:hAnsi="Cordia New" w:cs="Cordia New"/>
          <w:sz w:val="32"/>
          <w:szCs w:val="32"/>
          <w:cs/>
        </w:rPr>
        <w:t>ถูกจับกุมในเดือนกันยายน 2007 โดยศาลพิเศษของสหประ</w:t>
      </w:r>
      <w:r w:rsidR="00042797">
        <w:rPr>
          <w:rFonts w:ascii="Cordia New" w:hAnsi="Cordia New" w:cs="Cordia New"/>
          <w:sz w:val="32"/>
          <w:szCs w:val="32"/>
          <w:cs/>
        </w:rPr>
        <w:t xml:space="preserve">ชาชาติกรณีเขมรแดง 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>ถูกตั้งข้อหาอาชญากรรมต่อมนุษยชาติ และคดีฆ่าล้างเผ่าพันธุ์ในเดือน ธันวาคม 2003 ปัจจุบัน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>ถูกจำคุกในพนมเปญ โดยมีกำหนดเริ่มไต่สวนในปี 2011</w:t>
      </w:r>
    </w:p>
    <w:p w:rsidR="00C04F52" w:rsidRPr="00C27C33" w:rsidRDefault="00C04F52" w:rsidP="00BE732D">
      <w:pPr>
        <w:rPr>
          <w:rFonts w:ascii="Cordia New" w:hAnsi="Cordia New" w:cs="Cordia New"/>
          <w:b/>
          <w:bCs/>
          <w:sz w:val="32"/>
          <w:szCs w:val="32"/>
        </w:rPr>
      </w:pPr>
    </w:p>
    <w:p w:rsidR="00477505" w:rsidRPr="00C27C33" w:rsidRDefault="00477505" w:rsidP="00BE732D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b/>
          <w:bCs/>
          <w:sz w:val="32"/>
          <w:szCs w:val="32"/>
          <w:cs/>
        </w:rPr>
        <w:t xml:space="preserve">คูน 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เข้าร่วมคณะทหารเขมรแดงในปี 1970 </w:t>
      </w:r>
      <w:r w:rsidR="00042797">
        <w:rPr>
          <w:rFonts w:ascii="Cordia New" w:hAnsi="Cordia New" w:cs="Cordia New" w:hint="cs"/>
          <w:sz w:val="32"/>
          <w:szCs w:val="32"/>
          <w:cs/>
        </w:rPr>
        <w:t>และ</w:t>
      </w:r>
      <w:r w:rsidR="00042797">
        <w:rPr>
          <w:rFonts w:ascii="Cordia New" w:hAnsi="Cordia New" w:cs="Cordia New"/>
          <w:sz w:val="32"/>
          <w:szCs w:val="32"/>
          <w:cs/>
        </w:rPr>
        <w:t>หลังจาก</w:t>
      </w:r>
      <w:r w:rsidR="00042797">
        <w:rPr>
          <w:rFonts w:ascii="Cordia New" w:hAnsi="Cordia New" w:cs="Cordia New" w:hint="cs"/>
          <w:sz w:val="32"/>
          <w:szCs w:val="32"/>
          <w:cs/>
        </w:rPr>
        <w:t>ชัยชนะของ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เขมรแดงในปี 1975 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ได้เข้าเป็นเจ้าหน้าที่หน่วยข่าวกรองทหารของฝั่งตะวันตกเฉียงเหนือ และถูกแต่งตั้งให้มาควบคุมดูแลสหกรณ์ช่วงระหว่างปี 1976 </w:t>
      </w:r>
      <w:r w:rsidRPr="00C27C33">
        <w:rPr>
          <w:rFonts w:ascii="Cordia New" w:hAnsi="Cordia New" w:cs="Cordia New"/>
          <w:sz w:val="32"/>
          <w:szCs w:val="32"/>
        </w:rPr>
        <w:t>–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1978 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เป็นผู้คุมการสังหารหมู่ทหารจากระบอบเดิม รวมถึงชนกลุ่มน้อยที่ต้องสงสัย และผู้ที่ถูกเนรเทศจากฝั่งตะวันออก 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>ได้ยอมรับว่าเป็นผู้คุมการสังหารกว่า 3500 คนในยุคเขมรแดง</w:t>
      </w:r>
    </w:p>
    <w:p w:rsidR="00C04F52" w:rsidRPr="00C27C33" w:rsidRDefault="00C04F52" w:rsidP="00BE732D">
      <w:pPr>
        <w:rPr>
          <w:rFonts w:ascii="Cordia New" w:hAnsi="Cordia New" w:cs="Cordia New"/>
          <w:b/>
          <w:bCs/>
          <w:sz w:val="32"/>
          <w:szCs w:val="32"/>
        </w:rPr>
      </w:pPr>
    </w:p>
    <w:p w:rsidR="00477505" w:rsidRPr="00C27C33" w:rsidRDefault="00477505" w:rsidP="00BE732D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b/>
          <w:bCs/>
          <w:sz w:val="32"/>
          <w:szCs w:val="32"/>
          <w:cs/>
        </w:rPr>
        <w:t>สูน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เข้าร่วมคณะทหารเขมรแดงในปี 1970 ต่อมาปี 1975 ได้ขึ้นเป็นผู้นำกองทหารของสหกรณ์ในฝั่งตะวันตกเฉียงเหนือ ในระหว่างปี 1976 ถึง 1978 </w:t>
      </w:r>
      <w:r w:rsidR="00042797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>ได้ยอมรับ</w:t>
      </w:r>
      <w:r w:rsidR="00EC15E5">
        <w:rPr>
          <w:rFonts w:ascii="Cordia New" w:hAnsi="Cordia New" w:cs="Cordia New" w:hint="cs"/>
          <w:sz w:val="32"/>
          <w:szCs w:val="32"/>
          <w:cs/>
        </w:rPr>
        <w:t>ว่า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เป็นผู้สังหารชาวเขมรกว่า 200 คน ที่ถูกกล่าวหาว่าเป็น “ศัตรูประชาชน” </w:t>
      </w:r>
      <w:r w:rsidR="00EC15E5">
        <w:rPr>
          <w:rFonts w:ascii="Cordia New" w:hAnsi="Cordia New" w:cs="Cordia New" w:hint="cs"/>
          <w:sz w:val="32"/>
          <w:szCs w:val="32"/>
          <w:cs/>
        </w:rPr>
        <w:t>และเขา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ทำงานอยู่ในคณะสังหารที่ดำเนินการโดยคูน </w:t>
      </w:r>
    </w:p>
    <w:p w:rsidR="00C04F52" w:rsidRPr="00C27C33" w:rsidRDefault="00477505" w:rsidP="00BE732D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ตั้งแต่ปี 1979 </w:t>
      </w:r>
      <w:r w:rsidR="00EC15E5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ใช้ชีวิตเป็นเกษตรกรในภาคตะวันออกเฉียงเหนือของกัมพูชา </w:t>
      </w:r>
    </w:p>
    <w:p w:rsidR="00C04F52" w:rsidRPr="00C27C33" w:rsidRDefault="00C04F52" w:rsidP="00BE732D">
      <w:pPr>
        <w:rPr>
          <w:rFonts w:ascii="Cordia New" w:hAnsi="Cordia New" w:cs="Cordia New"/>
          <w:b/>
          <w:bCs/>
          <w:sz w:val="32"/>
          <w:szCs w:val="32"/>
        </w:rPr>
      </w:pPr>
    </w:p>
    <w:p w:rsidR="00477505" w:rsidRPr="00C27C33" w:rsidRDefault="00477505" w:rsidP="00C54F08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b/>
          <w:bCs/>
          <w:sz w:val="32"/>
          <w:szCs w:val="32"/>
          <w:cs/>
        </w:rPr>
        <w:t>พี่ “เอม”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เข้าร่วมฝ่ายการเมืองของเขมรแดงในปี 1973 </w:t>
      </w:r>
      <w:r w:rsidR="00140238">
        <w:rPr>
          <w:rFonts w:ascii="Cordia New" w:hAnsi="Cordia New" w:cs="Cordia New" w:hint="cs"/>
          <w:sz w:val="32"/>
          <w:szCs w:val="32"/>
          <w:cs/>
        </w:rPr>
        <w:t>และ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ทำงานเป็นหัวหน้าเขตในฝั่งตะวันตกเฉียงเหนือระหว่างปี 1975 </w:t>
      </w:r>
      <w:r w:rsidRPr="00C27C33">
        <w:rPr>
          <w:rFonts w:ascii="Cordia New" w:hAnsi="Cordia New" w:cs="Cordia New"/>
          <w:sz w:val="32"/>
          <w:szCs w:val="32"/>
        </w:rPr>
        <w:t>–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1979 ซึ่งมีหน้าที่เป็นผู้สั่งการฆ่าบุคคลจำนวนหลายพันที่ถูกต้องสงสัยว่าเป็นศัตรูของพรรค</w:t>
      </w:r>
      <w:r w:rsidR="00BD78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27C33">
        <w:rPr>
          <w:rFonts w:ascii="Cordia New" w:hAnsi="Cordia New" w:cs="Cordia New"/>
          <w:sz w:val="32"/>
          <w:szCs w:val="32"/>
          <w:cs/>
        </w:rPr>
        <w:t>ปัจจุบัน</w:t>
      </w:r>
      <w:r w:rsidR="00140238">
        <w:rPr>
          <w:rFonts w:ascii="Cordia New" w:hAnsi="Cordia New" w:cs="Cordia New" w:hint="cs"/>
          <w:sz w:val="32"/>
          <w:szCs w:val="32"/>
          <w:cs/>
        </w:rPr>
        <w:t>เขา</w:t>
      </w:r>
      <w:r w:rsidRPr="00C27C33">
        <w:rPr>
          <w:rFonts w:ascii="Cordia New" w:hAnsi="Cordia New" w:cs="Cordia New"/>
          <w:sz w:val="32"/>
          <w:szCs w:val="32"/>
          <w:cs/>
        </w:rPr>
        <w:t>ใช้ชีวิตในชื่อใหม่ในกัมพูชา ในฐานะนักการเมืองอาวุโสในการปกครองท้องถิ่น</w:t>
      </w:r>
    </w:p>
    <w:p w:rsidR="007B2F8D" w:rsidRDefault="007B2F8D" w:rsidP="005E2882">
      <w:pPr>
        <w:rPr>
          <w:rFonts w:ascii="Cordia New" w:hAnsi="Cordia New" w:cs="Cordia New"/>
          <w:b/>
          <w:bCs/>
          <w:sz w:val="32"/>
          <w:szCs w:val="32"/>
        </w:rPr>
      </w:pPr>
    </w:p>
    <w:p w:rsidR="00E323D0" w:rsidRDefault="00E323D0" w:rsidP="005E2882">
      <w:pPr>
        <w:rPr>
          <w:rFonts w:ascii="Cordia New" w:hAnsi="Cordia New" w:cs="Cordia New"/>
          <w:b/>
          <w:bCs/>
          <w:sz w:val="32"/>
          <w:szCs w:val="32"/>
        </w:rPr>
      </w:pPr>
    </w:p>
    <w:p w:rsidR="00BD7862" w:rsidRDefault="00BD7862" w:rsidP="005E2882">
      <w:pPr>
        <w:rPr>
          <w:rFonts w:ascii="Cordia New" w:hAnsi="Cordia New" w:cs="Cordia New"/>
          <w:b/>
          <w:bCs/>
          <w:sz w:val="40"/>
          <w:szCs w:val="40"/>
        </w:rPr>
      </w:pPr>
    </w:p>
    <w:p w:rsidR="00C04F52" w:rsidRPr="00BD7862" w:rsidRDefault="00C04F52" w:rsidP="005E2882">
      <w:pPr>
        <w:rPr>
          <w:rFonts w:ascii="Cordia New" w:hAnsi="Cordia New" w:cs="Cordia New"/>
          <w:b/>
          <w:bCs/>
          <w:sz w:val="40"/>
          <w:szCs w:val="40"/>
        </w:rPr>
      </w:pPr>
      <w:r w:rsidRPr="00BD7862">
        <w:rPr>
          <w:rFonts w:ascii="Cordia New" w:hAnsi="Cordia New" w:cs="Cordia New"/>
          <w:b/>
          <w:bCs/>
          <w:sz w:val="40"/>
          <w:szCs w:val="40"/>
          <w:cs/>
        </w:rPr>
        <w:t>เทศกาลและรางวัล</w:t>
      </w:r>
    </w:p>
    <w:p w:rsidR="00C04F52" w:rsidRPr="00C27C33" w:rsidRDefault="00C04F52" w:rsidP="005E2882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ภาพยนตร์เรื่อง </w:t>
      </w:r>
      <w:r w:rsidRPr="00C27C33">
        <w:rPr>
          <w:rFonts w:ascii="Cordia New" w:hAnsi="Cordia New" w:cs="Cordia New"/>
          <w:b/>
          <w:bCs/>
          <w:sz w:val="32"/>
          <w:szCs w:val="32"/>
          <w:cs/>
        </w:rPr>
        <w:t>ศัตรูประชาชน</w:t>
      </w:r>
      <w:r w:rsidRPr="00C27C33">
        <w:rPr>
          <w:rFonts w:ascii="Cordia New" w:hAnsi="Cordia New" w:cs="Cordia New"/>
          <w:sz w:val="32"/>
          <w:szCs w:val="32"/>
          <w:cs/>
        </w:rPr>
        <w:t xml:space="preserve"> </w:t>
      </w:r>
      <w:r w:rsidRPr="00C27C33">
        <w:rPr>
          <w:rFonts w:ascii="Cordia New" w:hAnsi="Cordia New" w:cs="Cordia New"/>
          <w:sz w:val="32"/>
          <w:szCs w:val="32"/>
        </w:rPr>
        <w:t>(</w:t>
      </w:r>
      <w:r w:rsidRPr="00C27C33">
        <w:rPr>
          <w:rFonts w:ascii="Cordia New" w:hAnsi="Cordia New" w:cs="Cordia New"/>
          <w:b/>
          <w:bCs/>
          <w:sz w:val="32"/>
          <w:szCs w:val="32"/>
        </w:rPr>
        <w:t>Enemies of the People</w:t>
      </w:r>
      <w:r w:rsidRPr="00C27C33">
        <w:rPr>
          <w:rFonts w:ascii="Cordia New" w:hAnsi="Cordia New" w:cs="Cordia New"/>
          <w:sz w:val="32"/>
          <w:szCs w:val="32"/>
        </w:rPr>
        <w:t xml:space="preserve">) </w:t>
      </w:r>
      <w:r w:rsidRPr="00C27C33">
        <w:rPr>
          <w:rFonts w:ascii="Cordia New" w:hAnsi="Cordia New" w:cs="Cordia New"/>
          <w:sz w:val="32"/>
          <w:szCs w:val="32"/>
          <w:cs/>
        </w:rPr>
        <w:t>ฉายเปิดตัวที่เทศกาลสารคดี</w:t>
      </w:r>
      <w:r w:rsidRPr="00C27C33">
        <w:rPr>
          <w:rFonts w:ascii="Cordia New" w:hAnsi="Cordia New" w:cs="Cordia New"/>
          <w:sz w:val="32"/>
          <w:szCs w:val="32"/>
        </w:rPr>
        <w:t xml:space="preserve"> IDFA </w:t>
      </w:r>
      <w:r w:rsidRPr="00C27C33">
        <w:rPr>
          <w:rFonts w:ascii="Cordia New" w:hAnsi="Cordia New" w:cs="Cordia New"/>
          <w:sz w:val="32"/>
          <w:szCs w:val="32"/>
          <w:cs/>
        </w:rPr>
        <w:t>ประเท</w:t>
      </w:r>
      <w:r w:rsidR="0044720B" w:rsidRPr="00C27C33">
        <w:rPr>
          <w:rFonts w:ascii="Cordia New" w:hAnsi="Cordia New" w:cs="Cordia New"/>
          <w:sz w:val="32"/>
          <w:szCs w:val="32"/>
          <w:cs/>
        </w:rPr>
        <w:t xml:space="preserve">ศเนเธอร์แลนด์ และต่อมาฉายเข้าประกวดที่ </w:t>
      </w:r>
      <w:r w:rsidR="0044720B" w:rsidRPr="00C27C33">
        <w:rPr>
          <w:rFonts w:ascii="Cordia New" w:hAnsi="Cordia New" w:cs="Cordia New"/>
          <w:sz w:val="32"/>
          <w:szCs w:val="32"/>
        </w:rPr>
        <w:t xml:space="preserve">Sundance Film Festival </w:t>
      </w:r>
      <w:r w:rsidR="0044720B" w:rsidRPr="00C27C33">
        <w:rPr>
          <w:rFonts w:ascii="Cordia New" w:hAnsi="Cordia New" w:cs="Cordia New"/>
          <w:sz w:val="32"/>
          <w:szCs w:val="32"/>
          <w:cs/>
        </w:rPr>
        <w:t xml:space="preserve">ประเทศสหรัฐอเมริกา โดยได้รับรางวัล </w:t>
      </w:r>
      <w:r w:rsidR="0044720B" w:rsidRPr="00C27C33">
        <w:rPr>
          <w:rFonts w:ascii="Cordia New" w:hAnsi="Cordia New" w:cs="Cordia New"/>
          <w:sz w:val="32"/>
          <w:szCs w:val="32"/>
        </w:rPr>
        <w:t>Special Jury Prize for World Cinema Documentary</w:t>
      </w:r>
    </w:p>
    <w:p w:rsidR="0044720B" w:rsidRPr="00C27C33" w:rsidRDefault="0044720B" w:rsidP="005E2882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ในรอปปีที่ผ่านมา ภาพยนตร์ได้เข้าร่วมฉายในหลากหลายเทศกาลทั่วโลก รวมถึงได้รับรางวัลมากมาย อาทิ รางวัล </w:t>
      </w:r>
      <w:r w:rsidRPr="00C27C33">
        <w:rPr>
          <w:rFonts w:ascii="Cordia New" w:hAnsi="Cordia New" w:cs="Cordia New"/>
          <w:sz w:val="32"/>
          <w:szCs w:val="32"/>
        </w:rPr>
        <w:t xml:space="preserve">Best Documentary </w:t>
      </w:r>
      <w:r w:rsidRPr="00C27C33">
        <w:rPr>
          <w:rFonts w:ascii="Cordia New" w:hAnsi="Cordia New" w:cs="Cordia New"/>
          <w:sz w:val="32"/>
          <w:szCs w:val="32"/>
          <w:cs/>
        </w:rPr>
        <w:t>ที่งาน</w:t>
      </w:r>
      <w:r w:rsidRPr="00C27C33">
        <w:rPr>
          <w:rFonts w:ascii="Cordia New" w:hAnsi="Cordia New" w:cs="Cordia New"/>
          <w:sz w:val="32"/>
          <w:szCs w:val="32"/>
        </w:rPr>
        <w:t xml:space="preserve"> 2010 British Independent Film Awards, </w:t>
      </w:r>
      <w:r w:rsidRPr="00C27C33">
        <w:rPr>
          <w:rFonts w:ascii="Cordia New" w:hAnsi="Cordia New" w:cs="Cordia New"/>
          <w:sz w:val="32"/>
          <w:szCs w:val="32"/>
          <w:cs/>
        </w:rPr>
        <w:t>รางวัล</w:t>
      </w:r>
      <w:r w:rsidRPr="00C27C33">
        <w:rPr>
          <w:rFonts w:ascii="Cordia New" w:hAnsi="Cordia New" w:cs="Cordia New"/>
          <w:sz w:val="32"/>
          <w:szCs w:val="32"/>
        </w:rPr>
        <w:t xml:space="preserve">Outstanding Documentary </w:t>
      </w:r>
      <w:r w:rsidRPr="00C27C33">
        <w:rPr>
          <w:rFonts w:ascii="Cordia New" w:hAnsi="Cordia New" w:cs="Cordia New"/>
          <w:sz w:val="32"/>
          <w:szCs w:val="32"/>
          <w:cs/>
        </w:rPr>
        <w:t>ที่งาน</w:t>
      </w:r>
      <w:r w:rsidRPr="00C27C33">
        <w:rPr>
          <w:rFonts w:ascii="Cordia New" w:hAnsi="Cordia New" w:cs="Cordia New"/>
          <w:sz w:val="32"/>
          <w:szCs w:val="32"/>
        </w:rPr>
        <w:t xml:space="preserve"> 2010 Hong Kong International Film Festival </w:t>
      </w:r>
      <w:r w:rsidRPr="00C27C33">
        <w:rPr>
          <w:rFonts w:ascii="Cordia New" w:hAnsi="Cordia New" w:cs="Cordia New"/>
          <w:sz w:val="32"/>
          <w:szCs w:val="32"/>
          <w:cs/>
        </w:rPr>
        <w:t>และรางวัล</w:t>
      </w:r>
      <w:r w:rsidRPr="00C27C33">
        <w:rPr>
          <w:rFonts w:ascii="Cordia New" w:hAnsi="Cordia New" w:cs="Cordia New"/>
          <w:sz w:val="32"/>
          <w:szCs w:val="32"/>
        </w:rPr>
        <w:t xml:space="preserve"> Grand Jury Award </w:t>
      </w:r>
      <w:r w:rsidRPr="00C27C33">
        <w:rPr>
          <w:rFonts w:ascii="Cordia New" w:hAnsi="Cordia New" w:cs="Cordia New"/>
          <w:sz w:val="32"/>
          <w:szCs w:val="32"/>
          <w:cs/>
        </w:rPr>
        <w:t>ที่งาน</w:t>
      </w:r>
      <w:r w:rsidRPr="00C27C33">
        <w:rPr>
          <w:rFonts w:ascii="Cordia New" w:hAnsi="Cordia New" w:cs="Cordia New"/>
          <w:sz w:val="32"/>
          <w:szCs w:val="32"/>
        </w:rPr>
        <w:t xml:space="preserve"> 2010 Full Frame Documentary Festival</w:t>
      </w:r>
    </w:p>
    <w:p w:rsidR="007A7918" w:rsidRPr="00C27C33" w:rsidRDefault="00140238" w:rsidP="005E288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ภาพยนตร์เรื่องนี้</w:t>
      </w:r>
      <w:r>
        <w:rPr>
          <w:rFonts w:ascii="Cordia New" w:hAnsi="Cordia New" w:cs="Cordia New"/>
          <w:sz w:val="32"/>
          <w:szCs w:val="32"/>
          <w:cs/>
        </w:rPr>
        <w:t>ได้</w:t>
      </w:r>
      <w:r>
        <w:rPr>
          <w:rFonts w:ascii="Cordia New" w:hAnsi="Cordia New" w:cs="Cordia New" w:hint="cs"/>
          <w:sz w:val="32"/>
          <w:szCs w:val="32"/>
          <w:cs/>
        </w:rPr>
        <w:t>ออก</w:t>
      </w:r>
      <w:r w:rsidR="00485CF1" w:rsidRPr="00C27C33">
        <w:rPr>
          <w:rFonts w:ascii="Cordia New" w:hAnsi="Cordia New" w:cs="Cordia New"/>
          <w:sz w:val="32"/>
          <w:szCs w:val="32"/>
          <w:cs/>
        </w:rPr>
        <w:t>ฉายที่ประเทศอังกฤษและสหรัฐอเมริกา และการเข้าฉายในประเทศไทยนี้ ถือเป็นการฉายครั้งแรกในเอเซียตะวันออกเฉียงใต้นอกประเทศกัมพูชา</w:t>
      </w:r>
    </w:p>
    <w:p w:rsidR="00485CF1" w:rsidRPr="00C27C33" w:rsidRDefault="007A7918" w:rsidP="005E2882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>ปัจจุบัน ทางทีมงานกำลังอยู่ในระหว่างการเตรียมการและถ่ายทำภาพยนตร์ภาคต่อ</w:t>
      </w:r>
      <w:r w:rsidR="00485CF1" w:rsidRPr="00C27C33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485CF1" w:rsidRPr="00C27C33" w:rsidRDefault="00485CF1" w:rsidP="005E2882">
      <w:pPr>
        <w:rPr>
          <w:rFonts w:ascii="Cordia New" w:hAnsi="Cordia New" w:cs="Cordia New"/>
          <w:sz w:val="32"/>
          <w:szCs w:val="32"/>
        </w:rPr>
      </w:pPr>
      <w:r w:rsidRPr="00C27C33">
        <w:rPr>
          <w:rFonts w:ascii="Cordia New" w:hAnsi="Cordia New" w:cs="Cordia New"/>
          <w:sz w:val="32"/>
          <w:szCs w:val="32"/>
          <w:cs/>
        </w:rPr>
        <w:t xml:space="preserve">สำหรับข้อมูลเพิ่มเติมสามารถชมได้ที่เว็บไซท์ </w:t>
      </w:r>
      <w:hyperlink r:id="rId9" w:history="1">
        <w:r w:rsidRPr="00C27C33">
          <w:rPr>
            <w:rStyle w:val="Hyperlink"/>
            <w:rFonts w:ascii="Cordia New" w:hAnsi="Cordia New" w:cs="Cordia New"/>
            <w:sz w:val="32"/>
            <w:szCs w:val="32"/>
          </w:rPr>
          <w:t>www.enemiesofthepeoplemovie.com</w:t>
        </w:r>
      </w:hyperlink>
    </w:p>
    <w:p w:rsidR="00485CF1" w:rsidRPr="00C27C33" w:rsidRDefault="00485CF1" w:rsidP="005E2882">
      <w:pPr>
        <w:rPr>
          <w:rFonts w:ascii="Cordia New" w:hAnsi="Cordia New" w:cs="Cordia New"/>
          <w:sz w:val="32"/>
          <w:szCs w:val="32"/>
        </w:rPr>
      </w:pPr>
    </w:p>
    <w:p w:rsidR="00477505" w:rsidRPr="00C27C33" w:rsidRDefault="00477505" w:rsidP="005E2882">
      <w:pPr>
        <w:rPr>
          <w:rFonts w:ascii="Cordia New" w:hAnsi="Cordia New" w:cs="Cordia New"/>
          <w:sz w:val="32"/>
          <w:szCs w:val="32"/>
        </w:rPr>
      </w:pPr>
    </w:p>
    <w:p w:rsidR="00477505" w:rsidRPr="00C27C33" w:rsidRDefault="00477505" w:rsidP="00C54F08">
      <w:pPr>
        <w:rPr>
          <w:rFonts w:ascii="Cordia New" w:hAnsi="Cordia New" w:cs="Cordia New"/>
          <w:sz w:val="32"/>
          <w:szCs w:val="32"/>
          <w:cs/>
        </w:rPr>
      </w:pPr>
    </w:p>
    <w:sectPr w:rsidR="00477505" w:rsidRPr="00C27C33" w:rsidSect="00224BA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1511F"/>
    <w:rsid w:val="00005C44"/>
    <w:rsid w:val="000065E0"/>
    <w:rsid w:val="00027333"/>
    <w:rsid w:val="00042797"/>
    <w:rsid w:val="000517EC"/>
    <w:rsid w:val="0005482D"/>
    <w:rsid w:val="000F52C4"/>
    <w:rsid w:val="001111AF"/>
    <w:rsid w:val="001136B2"/>
    <w:rsid w:val="00120377"/>
    <w:rsid w:val="00140238"/>
    <w:rsid w:val="0019266C"/>
    <w:rsid w:val="00193372"/>
    <w:rsid w:val="001A13C5"/>
    <w:rsid w:val="001B3AC3"/>
    <w:rsid w:val="001D6E92"/>
    <w:rsid w:val="001F4978"/>
    <w:rsid w:val="001F4D9F"/>
    <w:rsid w:val="001F7293"/>
    <w:rsid w:val="00205EF3"/>
    <w:rsid w:val="00210E35"/>
    <w:rsid w:val="00224BA3"/>
    <w:rsid w:val="002370C3"/>
    <w:rsid w:val="00254C45"/>
    <w:rsid w:val="00261D8E"/>
    <w:rsid w:val="002B4295"/>
    <w:rsid w:val="002C5259"/>
    <w:rsid w:val="002D61F8"/>
    <w:rsid w:val="002D6D19"/>
    <w:rsid w:val="003006C1"/>
    <w:rsid w:val="0032032F"/>
    <w:rsid w:val="003239A2"/>
    <w:rsid w:val="003701AD"/>
    <w:rsid w:val="003840E8"/>
    <w:rsid w:val="0039626C"/>
    <w:rsid w:val="003F3B81"/>
    <w:rsid w:val="003F6CD2"/>
    <w:rsid w:val="0040188C"/>
    <w:rsid w:val="00406692"/>
    <w:rsid w:val="00421668"/>
    <w:rsid w:val="00430104"/>
    <w:rsid w:val="00431246"/>
    <w:rsid w:val="0044720B"/>
    <w:rsid w:val="004633F7"/>
    <w:rsid w:val="00473811"/>
    <w:rsid w:val="00477505"/>
    <w:rsid w:val="00485CF1"/>
    <w:rsid w:val="004933EF"/>
    <w:rsid w:val="004C1449"/>
    <w:rsid w:val="004E5299"/>
    <w:rsid w:val="004F3AF7"/>
    <w:rsid w:val="00505CA0"/>
    <w:rsid w:val="00531690"/>
    <w:rsid w:val="00542942"/>
    <w:rsid w:val="00561845"/>
    <w:rsid w:val="00561BE1"/>
    <w:rsid w:val="00567ADB"/>
    <w:rsid w:val="00572940"/>
    <w:rsid w:val="00587973"/>
    <w:rsid w:val="005C4E59"/>
    <w:rsid w:val="005E2882"/>
    <w:rsid w:val="006353AD"/>
    <w:rsid w:val="00641DE5"/>
    <w:rsid w:val="006436DA"/>
    <w:rsid w:val="00654667"/>
    <w:rsid w:val="00670C1D"/>
    <w:rsid w:val="00671E93"/>
    <w:rsid w:val="006738CE"/>
    <w:rsid w:val="006D0617"/>
    <w:rsid w:val="006F0A4B"/>
    <w:rsid w:val="00734E4E"/>
    <w:rsid w:val="0073573F"/>
    <w:rsid w:val="0074077E"/>
    <w:rsid w:val="00750CB3"/>
    <w:rsid w:val="00754C97"/>
    <w:rsid w:val="007863F6"/>
    <w:rsid w:val="007A4CCC"/>
    <w:rsid w:val="007A7918"/>
    <w:rsid w:val="007B0366"/>
    <w:rsid w:val="007B2F8D"/>
    <w:rsid w:val="007E6C1D"/>
    <w:rsid w:val="007F3200"/>
    <w:rsid w:val="007F79DF"/>
    <w:rsid w:val="008039E5"/>
    <w:rsid w:val="00812742"/>
    <w:rsid w:val="00831F68"/>
    <w:rsid w:val="008A3484"/>
    <w:rsid w:val="008B3E1B"/>
    <w:rsid w:val="008B79C1"/>
    <w:rsid w:val="008D129E"/>
    <w:rsid w:val="00907F15"/>
    <w:rsid w:val="00923AFC"/>
    <w:rsid w:val="00960C0E"/>
    <w:rsid w:val="00991C87"/>
    <w:rsid w:val="00997B82"/>
    <w:rsid w:val="009A29B0"/>
    <w:rsid w:val="009D6EF4"/>
    <w:rsid w:val="00A136CE"/>
    <w:rsid w:val="00A16FF5"/>
    <w:rsid w:val="00A27F3E"/>
    <w:rsid w:val="00A31C77"/>
    <w:rsid w:val="00A42156"/>
    <w:rsid w:val="00A50B68"/>
    <w:rsid w:val="00A55141"/>
    <w:rsid w:val="00A56017"/>
    <w:rsid w:val="00A9001A"/>
    <w:rsid w:val="00A909ED"/>
    <w:rsid w:val="00AA46AC"/>
    <w:rsid w:val="00AB7C43"/>
    <w:rsid w:val="00AC63F0"/>
    <w:rsid w:val="00AC78B9"/>
    <w:rsid w:val="00AD710D"/>
    <w:rsid w:val="00AD7F6A"/>
    <w:rsid w:val="00B11E81"/>
    <w:rsid w:val="00BA4AC2"/>
    <w:rsid w:val="00BB08CC"/>
    <w:rsid w:val="00BC50EF"/>
    <w:rsid w:val="00BD1788"/>
    <w:rsid w:val="00BD7862"/>
    <w:rsid w:val="00BE732D"/>
    <w:rsid w:val="00BF675D"/>
    <w:rsid w:val="00C0361B"/>
    <w:rsid w:val="00C04F52"/>
    <w:rsid w:val="00C070FD"/>
    <w:rsid w:val="00C2351C"/>
    <w:rsid w:val="00C27C33"/>
    <w:rsid w:val="00C3495D"/>
    <w:rsid w:val="00C36AAD"/>
    <w:rsid w:val="00C54F08"/>
    <w:rsid w:val="00C66A38"/>
    <w:rsid w:val="00C8422B"/>
    <w:rsid w:val="00C93F52"/>
    <w:rsid w:val="00C95639"/>
    <w:rsid w:val="00CA1DB0"/>
    <w:rsid w:val="00CB6E3B"/>
    <w:rsid w:val="00CB7F39"/>
    <w:rsid w:val="00CD6AB9"/>
    <w:rsid w:val="00CE11DE"/>
    <w:rsid w:val="00D626D7"/>
    <w:rsid w:val="00D95780"/>
    <w:rsid w:val="00D97EE0"/>
    <w:rsid w:val="00DB553B"/>
    <w:rsid w:val="00DB6638"/>
    <w:rsid w:val="00DF2D8C"/>
    <w:rsid w:val="00E01EEB"/>
    <w:rsid w:val="00E21B09"/>
    <w:rsid w:val="00E323D0"/>
    <w:rsid w:val="00E628DF"/>
    <w:rsid w:val="00EB0C20"/>
    <w:rsid w:val="00EC15E5"/>
    <w:rsid w:val="00ED2CA0"/>
    <w:rsid w:val="00ED56FC"/>
    <w:rsid w:val="00ED77D2"/>
    <w:rsid w:val="00F000B9"/>
    <w:rsid w:val="00F01AFC"/>
    <w:rsid w:val="00F1511F"/>
    <w:rsid w:val="00F15F7D"/>
    <w:rsid w:val="00F164EC"/>
    <w:rsid w:val="00F25347"/>
    <w:rsid w:val="00F34F24"/>
    <w:rsid w:val="00F66654"/>
    <w:rsid w:val="00F85CA3"/>
    <w:rsid w:val="00F91272"/>
    <w:rsid w:val="00FA6CBA"/>
    <w:rsid w:val="00FB0B21"/>
    <w:rsid w:val="00FC55BA"/>
    <w:rsid w:val="00FC586C"/>
    <w:rsid w:val="00FD0C1E"/>
    <w:rsid w:val="00FD2E92"/>
    <w:rsid w:val="00FD36EB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E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C54F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32"/>
      <w:lang w:eastAsia="th-TH"/>
    </w:rPr>
  </w:style>
  <w:style w:type="character" w:styleId="Hyperlink">
    <w:name w:val="Hyperlink"/>
    <w:basedOn w:val="DefaultParagraphFont"/>
    <w:uiPriority w:val="99"/>
    <w:rsid w:val="00923A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F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F5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F2C52"/>
    <w:rPr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E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ravirginco.com/enemiesofthepeop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extravirginc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enemiesofthepeoplemov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11844</CharactersWithSpaces>
  <SharedDoc>false</SharedDoc>
  <HLinks>
    <vt:vector size="18" baseType="variant">
      <vt:variant>
        <vt:i4>3932287</vt:i4>
      </vt:variant>
      <vt:variant>
        <vt:i4>6</vt:i4>
      </vt:variant>
      <vt:variant>
        <vt:i4>0</vt:i4>
      </vt:variant>
      <vt:variant>
        <vt:i4>5</vt:i4>
      </vt:variant>
      <vt:variant>
        <vt:lpwstr>http://www.enemiesofthepeoplemovie.com/</vt:lpwstr>
      </vt:variant>
      <vt:variant>
        <vt:lpwstr/>
      </vt:variant>
      <vt:variant>
        <vt:i4>3997751</vt:i4>
      </vt:variant>
      <vt:variant>
        <vt:i4>3</vt:i4>
      </vt:variant>
      <vt:variant>
        <vt:i4>0</vt:i4>
      </vt:variant>
      <vt:variant>
        <vt:i4>5</vt:i4>
      </vt:variant>
      <vt:variant>
        <vt:lpwstr>http://www.extravirginco.com/enemiesofthepeople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mailto:office@extravirginco.com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HomeUser</dc:creator>
  <cp:keywords/>
  <dc:description/>
  <cp:lastModifiedBy>HomeUser</cp:lastModifiedBy>
  <cp:revision>10</cp:revision>
  <dcterms:created xsi:type="dcterms:W3CDTF">2011-04-05T06:15:00Z</dcterms:created>
  <dcterms:modified xsi:type="dcterms:W3CDTF">2011-04-05T09:55:00Z</dcterms:modified>
</cp:coreProperties>
</file>